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375872" w14:textId="77777777" w:rsidR="00DA30C1" w:rsidRPr="000168EB" w:rsidRDefault="00DA30C1" w:rsidP="00943C12">
      <w:pPr>
        <w:autoSpaceDE w:val="0"/>
        <w:autoSpaceDN w:val="0"/>
        <w:adjustRightInd w:val="0"/>
        <w:spacing w:before="0" w:after="0"/>
        <w:jc w:val="both"/>
        <w:rPr>
          <w:rFonts w:asciiTheme="minorHAnsi" w:hAnsiTheme="minorHAnsi" w:cstheme="minorHAnsi"/>
          <w:b/>
          <w:bCs/>
          <w:sz w:val="22"/>
          <w:szCs w:val="22"/>
          <w:lang w:val="es-ES"/>
        </w:rPr>
      </w:pPr>
    </w:p>
    <w:p w14:paraId="1B756366" w14:textId="17CD522A" w:rsidR="00BB0E0C" w:rsidRPr="000168EB" w:rsidRDefault="00A94D66" w:rsidP="00943C12">
      <w:pPr>
        <w:autoSpaceDE w:val="0"/>
        <w:autoSpaceDN w:val="0"/>
        <w:adjustRightInd w:val="0"/>
        <w:spacing w:before="0" w:after="0"/>
        <w:jc w:val="center"/>
        <w:rPr>
          <w:rFonts w:asciiTheme="minorHAnsi" w:hAnsiTheme="minorHAnsi" w:cstheme="minorHAnsi"/>
          <w:b/>
          <w:bCs/>
          <w:sz w:val="22"/>
          <w:szCs w:val="22"/>
          <w:lang w:val="es-BO"/>
        </w:rPr>
      </w:pPr>
      <w:r w:rsidRPr="000168EB">
        <w:rPr>
          <w:rFonts w:asciiTheme="minorHAnsi" w:hAnsiTheme="minorHAnsi" w:cstheme="minorHAnsi"/>
          <w:b/>
          <w:bCs/>
          <w:sz w:val="22"/>
          <w:szCs w:val="22"/>
          <w:lang w:val="es-BO"/>
        </w:rPr>
        <w:t>T</w:t>
      </w:r>
      <w:r w:rsidR="00BA7910" w:rsidRPr="000168EB">
        <w:rPr>
          <w:rFonts w:asciiTheme="minorHAnsi" w:hAnsiTheme="minorHAnsi" w:cstheme="minorHAnsi"/>
          <w:b/>
          <w:bCs/>
          <w:sz w:val="22"/>
          <w:szCs w:val="22"/>
          <w:lang w:val="es-BO"/>
        </w:rPr>
        <w:t>É</w:t>
      </w:r>
      <w:r w:rsidR="00BB0E0C" w:rsidRPr="000168EB">
        <w:rPr>
          <w:rFonts w:asciiTheme="minorHAnsi" w:hAnsiTheme="minorHAnsi" w:cstheme="minorHAnsi"/>
          <w:b/>
          <w:bCs/>
          <w:sz w:val="22"/>
          <w:szCs w:val="22"/>
          <w:lang w:val="es-BO"/>
        </w:rPr>
        <w:t>RMINOS DE REFERENCIA</w:t>
      </w:r>
      <w:r w:rsidR="00DA30C1" w:rsidRPr="000168EB">
        <w:rPr>
          <w:rFonts w:asciiTheme="minorHAnsi" w:hAnsiTheme="minorHAnsi" w:cstheme="minorHAnsi"/>
          <w:b/>
          <w:bCs/>
          <w:sz w:val="22"/>
          <w:szCs w:val="22"/>
          <w:lang w:val="es-BO"/>
        </w:rPr>
        <w:t xml:space="preserve"> DE </w:t>
      </w:r>
      <w:r w:rsidR="00BB0E0C" w:rsidRPr="000168EB">
        <w:rPr>
          <w:rFonts w:asciiTheme="minorHAnsi" w:hAnsiTheme="minorHAnsi" w:cstheme="minorHAnsi"/>
          <w:b/>
          <w:bCs/>
          <w:sz w:val="22"/>
          <w:szCs w:val="22"/>
          <w:lang w:val="es-BO"/>
        </w:rPr>
        <w:t>CONSULTORIA POR PRODUCTO</w:t>
      </w:r>
    </w:p>
    <w:p w14:paraId="3AD5C92F" w14:textId="77777777" w:rsidR="006E71B9" w:rsidRPr="000168EB" w:rsidRDefault="006E71B9" w:rsidP="00943C12">
      <w:pPr>
        <w:autoSpaceDE w:val="0"/>
        <w:autoSpaceDN w:val="0"/>
        <w:adjustRightInd w:val="0"/>
        <w:spacing w:before="0" w:after="0"/>
        <w:jc w:val="center"/>
        <w:rPr>
          <w:rFonts w:asciiTheme="minorHAnsi" w:hAnsiTheme="minorHAnsi" w:cstheme="minorHAnsi"/>
          <w:b/>
          <w:bCs/>
          <w:sz w:val="22"/>
          <w:szCs w:val="22"/>
          <w:lang w:val="es-BO"/>
        </w:rPr>
      </w:pPr>
    </w:p>
    <w:p w14:paraId="7EC93A68" w14:textId="13509FC2" w:rsidR="00BB0E0C" w:rsidRPr="000168EB" w:rsidRDefault="00747AF6" w:rsidP="00943C12">
      <w:pPr>
        <w:pStyle w:val="HTMLconformatoprevio"/>
        <w:shd w:val="clear" w:color="auto" w:fill="FFFFFF"/>
        <w:spacing w:line="276" w:lineRule="auto"/>
        <w:jc w:val="center"/>
        <w:rPr>
          <w:rFonts w:asciiTheme="minorHAnsi" w:hAnsiTheme="minorHAnsi" w:cstheme="minorHAnsi"/>
          <w:b/>
          <w:bCs/>
          <w:sz w:val="22"/>
          <w:szCs w:val="22"/>
          <w:lang w:eastAsia="en-US" w:bidi="en-US"/>
        </w:rPr>
      </w:pPr>
      <w:bookmarkStart w:id="0" w:name="_Hlk191456291"/>
      <w:r w:rsidRPr="000168EB">
        <w:rPr>
          <w:rStyle w:val="normaltextrun"/>
          <w:rFonts w:asciiTheme="minorHAnsi" w:hAnsiTheme="minorHAnsi" w:cstheme="minorHAnsi"/>
          <w:b/>
          <w:bCs/>
          <w:color w:val="000000"/>
          <w:sz w:val="22"/>
          <w:szCs w:val="22"/>
        </w:rPr>
        <w:t>“</w:t>
      </w:r>
      <w:r w:rsidR="006D6261" w:rsidRPr="000168EB">
        <w:rPr>
          <w:rFonts w:asciiTheme="minorHAnsi" w:hAnsiTheme="minorHAnsi" w:cstheme="minorHAnsi"/>
          <w:b/>
          <w:bCs/>
          <w:sz w:val="22"/>
          <w:szCs w:val="22"/>
          <w:lang w:eastAsia="en-US" w:bidi="en-US"/>
        </w:rPr>
        <w:t>Elaboración de Planes de Ordenamiento Comunal en el Territorio I</w:t>
      </w:r>
      <w:r w:rsidR="00E96F6B" w:rsidRPr="000168EB">
        <w:rPr>
          <w:rFonts w:asciiTheme="minorHAnsi" w:hAnsiTheme="minorHAnsi" w:cstheme="minorHAnsi"/>
          <w:b/>
          <w:bCs/>
          <w:sz w:val="22"/>
          <w:szCs w:val="22"/>
          <w:lang w:eastAsia="en-US" w:bidi="en-US"/>
        </w:rPr>
        <w:t>ndígena</w:t>
      </w:r>
      <w:r w:rsidR="006D6261" w:rsidRPr="000168EB">
        <w:rPr>
          <w:rFonts w:asciiTheme="minorHAnsi" w:hAnsiTheme="minorHAnsi" w:cstheme="minorHAnsi"/>
          <w:b/>
          <w:bCs/>
          <w:sz w:val="22"/>
          <w:szCs w:val="22"/>
          <w:lang w:eastAsia="en-US" w:bidi="en-US"/>
        </w:rPr>
        <w:t xml:space="preserve"> de Lomerío</w:t>
      </w:r>
      <w:r w:rsidR="00F11D59" w:rsidRPr="000168EB">
        <w:rPr>
          <w:rFonts w:asciiTheme="minorHAnsi" w:hAnsiTheme="minorHAnsi" w:cstheme="minorHAnsi"/>
          <w:b/>
          <w:bCs/>
          <w:sz w:val="22"/>
          <w:szCs w:val="22"/>
          <w:lang w:eastAsia="en-US" w:bidi="en-US"/>
        </w:rPr>
        <w:t>, vinculados a la identificación de áreas de alto valor para la conservación</w:t>
      </w:r>
      <w:r w:rsidR="002D3CBD" w:rsidRPr="000168EB">
        <w:rPr>
          <w:rFonts w:asciiTheme="minorHAnsi" w:hAnsiTheme="minorHAnsi" w:cstheme="minorHAnsi"/>
          <w:b/>
          <w:bCs/>
          <w:sz w:val="22"/>
          <w:szCs w:val="22"/>
          <w:lang w:eastAsia="en-US" w:bidi="en-US"/>
        </w:rPr>
        <w:t>”</w:t>
      </w:r>
    </w:p>
    <w:bookmarkEnd w:id="0"/>
    <w:p w14:paraId="2DFB2BD5" w14:textId="77777777" w:rsidR="006E71B9" w:rsidRPr="000168EB" w:rsidRDefault="006E71B9" w:rsidP="00943C12">
      <w:pPr>
        <w:pStyle w:val="HTMLconformatoprevio"/>
        <w:shd w:val="clear" w:color="auto" w:fill="FFFFFF"/>
        <w:spacing w:line="276" w:lineRule="auto"/>
        <w:jc w:val="both"/>
        <w:rPr>
          <w:rFonts w:asciiTheme="minorHAnsi" w:hAnsiTheme="minorHAnsi" w:cstheme="minorHAnsi"/>
          <w:b/>
          <w:bCs/>
          <w:sz w:val="22"/>
          <w:szCs w:val="22"/>
          <w:lang w:eastAsia="en-US" w:bidi="en-US"/>
        </w:rPr>
      </w:pPr>
    </w:p>
    <w:p w14:paraId="74E60B5D" w14:textId="364FBE4E" w:rsidR="0053341F" w:rsidRPr="000168EB"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ES"/>
        </w:rPr>
      </w:pPr>
      <w:r w:rsidRPr="000168EB">
        <w:rPr>
          <w:rFonts w:asciiTheme="minorHAnsi" w:hAnsiTheme="minorHAnsi" w:cstheme="minorHAnsi"/>
          <w:b/>
          <w:bCs/>
          <w:sz w:val="22"/>
          <w:szCs w:val="22"/>
          <w:lang w:val="es-ES"/>
        </w:rPr>
        <w:t>ANTECEDENTES</w:t>
      </w:r>
    </w:p>
    <w:p w14:paraId="7B3AEB02" w14:textId="68EF357D" w:rsidR="009D1261" w:rsidRPr="000168EB" w:rsidRDefault="009D1261" w:rsidP="00943C12">
      <w:pPr>
        <w:autoSpaceDE w:val="0"/>
        <w:autoSpaceDN w:val="0"/>
        <w:adjustRightInd w:val="0"/>
        <w:spacing w:before="0" w:after="0"/>
        <w:jc w:val="both"/>
        <w:rPr>
          <w:rFonts w:asciiTheme="minorHAnsi" w:hAnsiTheme="minorHAnsi" w:cstheme="minorHAnsi"/>
          <w:b/>
          <w:bCs/>
          <w:sz w:val="22"/>
          <w:szCs w:val="22"/>
          <w:lang w:val="es-ES"/>
        </w:rPr>
      </w:pPr>
    </w:p>
    <w:p w14:paraId="41B673CC" w14:textId="65175292" w:rsidR="00943C12" w:rsidRPr="000168EB" w:rsidRDefault="00943C12" w:rsidP="00943C12">
      <w:pPr>
        <w:autoSpaceDE w:val="0"/>
        <w:autoSpaceDN w:val="0"/>
        <w:adjustRightInd w:val="0"/>
        <w:spacing w:before="0" w:after="0"/>
        <w:jc w:val="both"/>
        <w:rPr>
          <w:rFonts w:asciiTheme="minorHAnsi" w:hAnsiTheme="minorHAnsi" w:cstheme="minorHAnsi"/>
          <w:sz w:val="22"/>
          <w:szCs w:val="22"/>
          <w:lang w:val="es-ES"/>
        </w:rPr>
      </w:pPr>
      <w:r w:rsidRPr="000168EB">
        <w:rPr>
          <w:rFonts w:asciiTheme="minorHAnsi" w:hAnsiTheme="minorHAnsi" w:cstheme="minorHAnsi"/>
          <w:sz w:val="22"/>
          <w:szCs w:val="22"/>
          <w:lang w:val="es-ES"/>
        </w:rPr>
        <w:t>El pro</w:t>
      </w:r>
      <w:r w:rsidR="00E96F6B" w:rsidRPr="000168EB">
        <w:rPr>
          <w:rFonts w:asciiTheme="minorHAnsi" w:hAnsiTheme="minorHAnsi" w:cstheme="minorHAnsi"/>
          <w:sz w:val="22"/>
          <w:szCs w:val="22"/>
          <w:lang w:val="es-ES"/>
        </w:rPr>
        <w:t>yecto</w:t>
      </w:r>
      <w:r w:rsidRPr="000168EB">
        <w:rPr>
          <w:rFonts w:asciiTheme="minorHAnsi" w:hAnsiTheme="minorHAnsi" w:cstheme="minorHAnsi"/>
          <w:sz w:val="22"/>
          <w:szCs w:val="22"/>
          <w:lang w:val="es-ES"/>
        </w:rPr>
        <w:t xml:space="preserve"> </w:t>
      </w:r>
      <w:r w:rsidR="0062142B" w:rsidRPr="000168EB">
        <w:rPr>
          <w:rFonts w:asciiTheme="minorHAnsi" w:hAnsiTheme="minorHAnsi" w:cstheme="minorHAnsi"/>
          <w:sz w:val="22"/>
          <w:szCs w:val="22"/>
          <w:lang w:val="es-ES"/>
        </w:rPr>
        <w:t>“P</w:t>
      </w:r>
      <w:r w:rsidRPr="000168EB">
        <w:rPr>
          <w:rFonts w:asciiTheme="minorHAnsi" w:hAnsiTheme="minorHAnsi" w:cstheme="minorHAnsi"/>
          <w:sz w:val="22"/>
          <w:szCs w:val="22"/>
          <w:lang w:val="es-ES"/>
        </w:rPr>
        <w:t xml:space="preserve">uentes para la </w:t>
      </w:r>
      <w:r w:rsidR="0062142B" w:rsidRPr="000168EB">
        <w:rPr>
          <w:rFonts w:asciiTheme="minorHAnsi" w:hAnsiTheme="minorHAnsi" w:cstheme="minorHAnsi"/>
          <w:sz w:val="22"/>
          <w:szCs w:val="22"/>
          <w:lang w:val="es-ES"/>
        </w:rPr>
        <w:t>B</w:t>
      </w:r>
      <w:r w:rsidRPr="000168EB">
        <w:rPr>
          <w:rFonts w:asciiTheme="minorHAnsi" w:hAnsiTheme="minorHAnsi" w:cstheme="minorHAnsi"/>
          <w:sz w:val="22"/>
          <w:szCs w:val="22"/>
          <w:lang w:val="es-ES"/>
        </w:rPr>
        <w:t>iodiversidad</w:t>
      </w:r>
      <w:r w:rsidR="0062142B" w:rsidRPr="000168EB">
        <w:rPr>
          <w:rFonts w:asciiTheme="minorHAnsi" w:hAnsiTheme="minorHAnsi" w:cstheme="minorHAnsi"/>
          <w:sz w:val="22"/>
          <w:szCs w:val="22"/>
          <w:lang w:val="es-ES"/>
        </w:rPr>
        <w:t>”</w:t>
      </w:r>
      <w:r w:rsidRPr="000168EB">
        <w:rPr>
          <w:rFonts w:asciiTheme="minorHAnsi" w:hAnsiTheme="minorHAnsi" w:cstheme="minorHAnsi"/>
          <w:sz w:val="22"/>
          <w:szCs w:val="22"/>
          <w:lang w:val="es-ES"/>
        </w:rPr>
        <w:t xml:space="preserve"> del Instituto Boliviano de Investigación Forestal IBIF se centra en los territorios indígenas de Lomerío y Monte Verde, donde más del 80% de los territorios están bajo manejo forestal comunitario. Estos territorios se superponen y son adyacentes a paisajes altamente boscosos dentro de los municipios de Concepción, San Ignacio de Velasco, San Miguel. Los territorios de Monte Verde y Lomerío conforman una extensión boscosa que alberga más de 4.000 especies vegetales y 1.600 especies animales. La lista incluye especies clave vulnerables y amenazadas como el jaguar, el tapir, la nutria gigante, el armadillo gigante, el oso hormiguero gigante y el lobo de crin (entre más de 100 especies de mamíferos). El guacamayo jacinto es endémico de la región, así como más de 500 especies de aves identificadas hasta ahora. Es una región de bosques en buen estado de conservación de la biodiversidad, donde la superposición de áreas protegidas, reservas municipales y territorios indígenas permiten por ahora la evolución y dinámica natural de los diferentes ecosistemas. </w:t>
      </w:r>
    </w:p>
    <w:p w14:paraId="1C69A2F6" w14:textId="70C3D7C5" w:rsidR="00E96F6B" w:rsidRPr="000168EB" w:rsidRDefault="00276DAC" w:rsidP="00865039">
      <w:pPr>
        <w:pStyle w:val="NormalWeb"/>
        <w:spacing w:line="276" w:lineRule="auto"/>
        <w:jc w:val="both"/>
        <w:rPr>
          <w:rFonts w:asciiTheme="minorHAnsi" w:hAnsiTheme="minorHAnsi" w:cstheme="minorHAnsi"/>
          <w:sz w:val="22"/>
          <w:szCs w:val="22"/>
          <w:lang w:val="es-ES" w:eastAsia="en-US" w:bidi="en-US"/>
        </w:rPr>
      </w:pPr>
      <w:r w:rsidRPr="000168EB">
        <w:rPr>
          <w:rFonts w:asciiTheme="minorHAnsi" w:hAnsiTheme="minorHAnsi" w:cstheme="minorHAnsi"/>
          <w:sz w:val="22"/>
          <w:szCs w:val="22"/>
          <w:lang w:val="es-ES" w:eastAsia="en-US" w:bidi="en-US"/>
        </w:rPr>
        <w:t>A pesar de su importante contribución a la conservación de la biodiversidad y la conectividad ecológica en la región, estos territorios enfrentan crecientes amenazas como la expansión de la frontera agropecuaria, los incendios forestales, la fragmentación del paisaje y la presión sobre los recursos naturales</w:t>
      </w:r>
      <w:r w:rsidR="007E57EF" w:rsidRPr="000168EB">
        <w:rPr>
          <w:rFonts w:asciiTheme="minorHAnsi" w:hAnsiTheme="minorHAnsi" w:cstheme="minorHAnsi"/>
          <w:sz w:val="22"/>
          <w:szCs w:val="22"/>
          <w:lang w:val="es-ES" w:eastAsia="en-US" w:bidi="en-US"/>
        </w:rPr>
        <w:t>. En este contexto,</w:t>
      </w:r>
      <w:r w:rsidR="00E96F6B" w:rsidRPr="000168EB">
        <w:rPr>
          <w:rFonts w:asciiTheme="minorHAnsi" w:hAnsiTheme="minorHAnsi" w:cstheme="minorHAnsi"/>
          <w:sz w:val="22"/>
          <w:szCs w:val="22"/>
          <w:lang w:val="es-ES" w:eastAsia="en-US" w:bidi="en-US"/>
        </w:rPr>
        <w:t xml:space="preserve"> el proyecto promueve la conservación de biodiversidad, el fortalecimiento de la conectividad ecológica y la gestión sostenible del territorio en la región de la Chiquitanía. </w:t>
      </w:r>
    </w:p>
    <w:p w14:paraId="14F6C80F" w14:textId="3309193F" w:rsidR="00E96F6B" w:rsidRPr="000168EB" w:rsidRDefault="00E96F6B" w:rsidP="00865039">
      <w:pPr>
        <w:pStyle w:val="NormalWeb"/>
        <w:spacing w:line="276" w:lineRule="auto"/>
        <w:jc w:val="both"/>
        <w:rPr>
          <w:rFonts w:asciiTheme="minorHAnsi" w:hAnsiTheme="minorHAnsi" w:cstheme="minorHAnsi"/>
          <w:sz w:val="22"/>
          <w:szCs w:val="22"/>
          <w:lang w:val="es-ES" w:eastAsia="en-US" w:bidi="en-US"/>
        </w:rPr>
      </w:pPr>
      <w:r w:rsidRPr="000168EB">
        <w:rPr>
          <w:rFonts w:asciiTheme="minorHAnsi" w:hAnsiTheme="minorHAnsi" w:cstheme="minorHAnsi"/>
          <w:sz w:val="22"/>
          <w:szCs w:val="22"/>
          <w:lang w:val="es-ES" w:eastAsia="en-US" w:bidi="en-US"/>
        </w:rPr>
        <w:t>El proyecto tiene como ejes principales: (i) fortalecimiento del manejo forestal comunitario con enfoque en biodiversidad, (</w:t>
      </w:r>
      <w:proofErr w:type="spellStart"/>
      <w:r w:rsidRPr="000168EB">
        <w:rPr>
          <w:rFonts w:asciiTheme="minorHAnsi" w:hAnsiTheme="minorHAnsi" w:cstheme="minorHAnsi"/>
          <w:sz w:val="22"/>
          <w:szCs w:val="22"/>
          <w:lang w:val="es-ES" w:eastAsia="en-US" w:bidi="en-US"/>
        </w:rPr>
        <w:t>ii</w:t>
      </w:r>
      <w:proofErr w:type="spellEnd"/>
      <w:r w:rsidRPr="000168EB">
        <w:rPr>
          <w:rFonts w:asciiTheme="minorHAnsi" w:hAnsiTheme="minorHAnsi" w:cstheme="minorHAnsi"/>
          <w:sz w:val="22"/>
          <w:szCs w:val="22"/>
          <w:lang w:val="es-ES" w:eastAsia="en-US" w:bidi="en-US"/>
        </w:rPr>
        <w:t>) planificación territorial indígena en Lomerío y Monte Verde, (</w:t>
      </w:r>
      <w:proofErr w:type="spellStart"/>
      <w:r w:rsidRPr="000168EB">
        <w:rPr>
          <w:rFonts w:asciiTheme="minorHAnsi" w:hAnsiTheme="minorHAnsi" w:cstheme="minorHAnsi"/>
          <w:sz w:val="22"/>
          <w:szCs w:val="22"/>
          <w:lang w:val="es-ES" w:eastAsia="en-US" w:bidi="en-US"/>
        </w:rPr>
        <w:t>iii</w:t>
      </w:r>
      <w:proofErr w:type="spellEnd"/>
      <w:r w:rsidRPr="000168EB">
        <w:rPr>
          <w:rFonts w:asciiTheme="minorHAnsi" w:hAnsiTheme="minorHAnsi" w:cstheme="minorHAnsi"/>
          <w:sz w:val="22"/>
          <w:szCs w:val="22"/>
          <w:lang w:val="es-ES" w:eastAsia="en-US" w:bidi="en-US"/>
        </w:rPr>
        <w:t>) conservación municipal para corredores ecológicos, y (</w:t>
      </w:r>
      <w:proofErr w:type="spellStart"/>
      <w:r w:rsidRPr="000168EB">
        <w:rPr>
          <w:rFonts w:asciiTheme="minorHAnsi" w:hAnsiTheme="minorHAnsi" w:cstheme="minorHAnsi"/>
          <w:sz w:val="22"/>
          <w:szCs w:val="22"/>
          <w:lang w:val="es-ES" w:eastAsia="en-US" w:bidi="en-US"/>
        </w:rPr>
        <w:t>iv</w:t>
      </w:r>
      <w:proofErr w:type="spellEnd"/>
      <w:r w:rsidRPr="000168EB">
        <w:rPr>
          <w:rFonts w:asciiTheme="minorHAnsi" w:hAnsiTheme="minorHAnsi" w:cstheme="minorHAnsi"/>
          <w:sz w:val="22"/>
          <w:szCs w:val="22"/>
          <w:lang w:val="es-ES" w:eastAsia="en-US" w:bidi="en-US"/>
        </w:rPr>
        <w:t xml:space="preserve">) adopción de prácticas productivas sostenibles. Para alcanzar estos objetivos, se requiere el apoyo de un/a </w:t>
      </w:r>
      <w:r w:rsidRPr="000168EB">
        <w:rPr>
          <w:rFonts w:asciiTheme="minorHAnsi" w:hAnsiTheme="minorHAnsi" w:cstheme="minorHAnsi"/>
          <w:b/>
          <w:bCs/>
          <w:sz w:val="22"/>
          <w:szCs w:val="22"/>
          <w:lang w:val="es-ES" w:eastAsia="en-US" w:bidi="en-US"/>
        </w:rPr>
        <w:t>técnico/a especializado/a</w:t>
      </w:r>
      <w:r w:rsidRPr="000168EB">
        <w:rPr>
          <w:rFonts w:asciiTheme="minorHAnsi" w:hAnsiTheme="minorHAnsi" w:cstheme="minorHAnsi"/>
          <w:sz w:val="22"/>
          <w:szCs w:val="22"/>
          <w:lang w:val="es-ES" w:eastAsia="en-US" w:bidi="en-US"/>
        </w:rPr>
        <w:t xml:space="preserve"> </w:t>
      </w:r>
      <w:r w:rsidR="004D077E" w:rsidRPr="000168EB">
        <w:rPr>
          <w:rFonts w:asciiTheme="minorHAnsi" w:hAnsiTheme="minorHAnsi" w:cstheme="minorHAnsi"/>
          <w:sz w:val="22"/>
          <w:szCs w:val="22"/>
          <w:lang w:val="es-ES" w:eastAsia="en-US" w:bidi="en-US"/>
        </w:rPr>
        <w:t>para la e</w:t>
      </w:r>
      <w:r w:rsidR="006D6261" w:rsidRPr="000168EB">
        <w:rPr>
          <w:rFonts w:asciiTheme="minorHAnsi" w:hAnsiTheme="minorHAnsi" w:cstheme="minorHAnsi"/>
          <w:sz w:val="22"/>
          <w:szCs w:val="22"/>
          <w:lang w:val="es-ES" w:eastAsia="en-US" w:bidi="en-US"/>
        </w:rPr>
        <w:t>labor</w:t>
      </w:r>
      <w:r w:rsidR="004D077E" w:rsidRPr="000168EB">
        <w:rPr>
          <w:rFonts w:asciiTheme="minorHAnsi" w:hAnsiTheme="minorHAnsi" w:cstheme="minorHAnsi"/>
          <w:sz w:val="22"/>
          <w:szCs w:val="22"/>
          <w:lang w:val="es-ES" w:eastAsia="en-US" w:bidi="en-US"/>
        </w:rPr>
        <w:t>ación de</w:t>
      </w:r>
      <w:r w:rsidR="006D6261" w:rsidRPr="000168EB">
        <w:rPr>
          <w:rFonts w:asciiTheme="minorHAnsi" w:hAnsiTheme="minorHAnsi" w:cstheme="minorHAnsi"/>
          <w:sz w:val="22"/>
          <w:szCs w:val="22"/>
          <w:lang w:val="es-ES" w:eastAsia="en-US" w:bidi="en-US"/>
        </w:rPr>
        <w:t xml:space="preserve"> planes de ordenamiento comunal, en el territorio indígena de </w:t>
      </w:r>
      <w:proofErr w:type="spellStart"/>
      <w:r w:rsidR="006D6261" w:rsidRPr="000168EB">
        <w:rPr>
          <w:rFonts w:asciiTheme="minorHAnsi" w:hAnsiTheme="minorHAnsi" w:cstheme="minorHAnsi"/>
          <w:sz w:val="22"/>
          <w:szCs w:val="22"/>
          <w:lang w:val="es-ES" w:eastAsia="en-US" w:bidi="en-US"/>
        </w:rPr>
        <w:t>Lomerio</w:t>
      </w:r>
      <w:proofErr w:type="spellEnd"/>
      <w:r w:rsidR="006D6261" w:rsidRPr="000168EB">
        <w:rPr>
          <w:rFonts w:asciiTheme="minorHAnsi" w:hAnsiTheme="minorHAnsi" w:cstheme="minorHAnsi"/>
          <w:sz w:val="22"/>
          <w:szCs w:val="22"/>
          <w:lang w:val="es-ES" w:eastAsia="en-US" w:bidi="en-US"/>
        </w:rPr>
        <w:t>.</w:t>
      </w:r>
    </w:p>
    <w:p w14:paraId="12E4F287" w14:textId="10FCDE52" w:rsidR="00A94D66" w:rsidRPr="000168EB"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ES"/>
        </w:rPr>
      </w:pPr>
      <w:r w:rsidRPr="000168EB">
        <w:rPr>
          <w:rFonts w:asciiTheme="minorHAnsi" w:hAnsiTheme="minorHAnsi" w:cstheme="minorHAnsi"/>
          <w:b/>
          <w:bCs/>
          <w:sz w:val="22"/>
          <w:szCs w:val="22"/>
          <w:lang w:val="es-ES"/>
        </w:rPr>
        <w:t>OBJETIVOS DE LA CONSULTORÍA</w:t>
      </w:r>
    </w:p>
    <w:p w14:paraId="0A37501D" w14:textId="77777777" w:rsidR="000B1863" w:rsidRPr="000168EB" w:rsidRDefault="000B1863" w:rsidP="00943C12">
      <w:pPr>
        <w:pStyle w:val="Prrafodelista"/>
        <w:autoSpaceDE w:val="0"/>
        <w:autoSpaceDN w:val="0"/>
        <w:adjustRightInd w:val="0"/>
        <w:spacing w:before="0" w:after="0"/>
        <w:jc w:val="both"/>
        <w:rPr>
          <w:rFonts w:asciiTheme="minorHAnsi" w:hAnsiTheme="minorHAnsi" w:cstheme="minorHAnsi"/>
          <w:b/>
          <w:bCs/>
          <w:sz w:val="22"/>
          <w:szCs w:val="22"/>
          <w:lang w:val="es-ES"/>
        </w:rPr>
      </w:pPr>
    </w:p>
    <w:p w14:paraId="160944D7" w14:textId="77777777" w:rsidR="006915CD" w:rsidRPr="000168EB" w:rsidRDefault="006915CD" w:rsidP="00943C12">
      <w:pPr>
        <w:pStyle w:val="Prrafodelista"/>
        <w:numPr>
          <w:ilvl w:val="1"/>
          <w:numId w:val="1"/>
        </w:numPr>
        <w:autoSpaceDE w:val="0"/>
        <w:autoSpaceDN w:val="0"/>
        <w:adjustRightInd w:val="0"/>
        <w:spacing w:before="0" w:after="0"/>
        <w:jc w:val="both"/>
        <w:rPr>
          <w:rFonts w:asciiTheme="minorHAnsi" w:hAnsiTheme="minorHAnsi" w:cstheme="minorHAnsi"/>
          <w:b/>
          <w:bCs/>
          <w:sz w:val="22"/>
          <w:szCs w:val="22"/>
          <w:lang w:val="es-ES"/>
        </w:rPr>
      </w:pPr>
      <w:r w:rsidRPr="000168EB">
        <w:rPr>
          <w:rFonts w:asciiTheme="minorHAnsi" w:hAnsiTheme="minorHAnsi" w:cstheme="minorHAnsi"/>
          <w:b/>
          <w:bCs/>
          <w:sz w:val="22"/>
          <w:szCs w:val="22"/>
          <w:lang w:val="es-ES"/>
        </w:rPr>
        <w:t>Objetivo General</w:t>
      </w:r>
    </w:p>
    <w:p w14:paraId="339F3D87" w14:textId="5242EA66" w:rsidR="00A662FD" w:rsidRPr="000168EB" w:rsidRDefault="009F6A52" w:rsidP="00A662FD">
      <w:pPr>
        <w:autoSpaceDE w:val="0"/>
        <w:autoSpaceDN w:val="0"/>
        <w:adjustRightInd w:val="0"/>
        <w:spacing w:before="0" w:after="0"/>
        <w:jc w:val="both"/>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Brindar asistencia técnica especializada para la elaboración, socialización y validación de </w:t>
      </w:r>
      <w:r w:rsidR="00F11D59" w:rsidRPr="000168EB">
        <w:rPr>
          <w:rFonts w:asciiTheme="minorHAnsi" w:hAnsiTheme="minorHAnsi" w:cstheme="minorHAnsi"/>
          <w:sz w:val="22"/>
          <w:szCs w:val="22"/>
          <w:lang w:val="es-BO" w:eastAsia="es-BO" w:bidi="ar-SA"/>
        </w:rPr>
        <w:t>seis</w:t>
      </w:r>
      <w:r w:rsidRPr="000168EB">
        <w:rPr>
          <w:rFonts w:asciiTheme="minorHAnsi" w:hAnsiTheme="minorHAnsi" w:cstheme="minorHAnsi"/>
          <w:sz w:val="22"/>
          <w:szCs w:val="22"/>
          <w:lang w:val="es-BO" w:eastAsia="es-BO" w:bidi="ar-SA"/>
        </w:rPr>
        <w:t xml:space="preserve"> (</w:t>
      </w:r>
      <w:r w:rsidR="00DC27AF" w:rsidRPr="000168EB">
        <w:rPr>
          <w:rFonts w:asciiTheme="minorHAnsi" w:hAnsiTheme="minorHAnsi" w:cstheme="minorHAnsi"/>
          <w:sz w:val="22"/>
          <w:szCs w:val="22"/>
          <w:lang w:val="es-BO" w:eastAsia="es-BO" w:bidi="ar-SA"/>
        </w:rPr>
        <w:t>6</w:t>
      </w:r>
      <w:r w:rsidRPr="000168EB">
        <w:rPr>
          <w:rFonts w:asciiTheme="minorHAnsi" w:hAnsiTheme="minorHAnsi" w:cstheme="minorHAnsi"/>
          <w:sz w:val="22"/>
          <w:szCs w:val="22"/>
          <w:lang w:val="es-BO" w:eastAsia="es-BO" w:bidi="ar-SA"/>
        </w:rPr>
        <w:t xml:space="preserve">) Planes de Ordenamiento Comunal en el territorio indígena de </w:t>
      </w:r>
      <w:r w:rsidR="00F11D59" w:rsidRPr="000168EB">
        <w:rPr>
          <w:rFonts w:asciiTheme="minorHAnsi" w:hAnsiTheme="minorHAnsi" w:cstheme="minorHAnsi"/>
          <w:sz w:val="22"/>
          <w:szCs w:val="22"/>
          <w:lang w:val="es-BO" w:eastAsia="es-BO" w:bidi="ar-SA"/>
        </w:rPr>
        <w:t>Lomerío</w:t>
      </w:r>
      <w:r w:rsidRPr="000168EB">
        <w:rPr>
          <w:rFonts w:asciiTheme="minorHAnsi" w:hAnsiTheme="minorHAnsi" w:cstheme="minorHAnsi"/>
          <w:sz w:val="22"/>
          <w:szCs w:val="22"/>
          <w:lang w:val="es-BO" w:eastAsia="es-BO" w:bidi="ar-SA"/>
        </w:rPr>
        <w:t>, mediante la implementación de un proceso participativo y técnicamente sustentado</w:t>
      </w:r>
      <w:r w:rsidR="00877B2E" w:rsidRPr="000168EB">
        <w:rPr>
          <w:rFonts w:asciiTheme="minorHAnsi" w:hAnsiTheme="minorHAnsi" w:cstheme="minorHAnsi"/>
          <w:sz w:val="22"/>
          <w:szCs w:val="22"/>
          <w:lang w:val="es-BO" w:eastAsia="es-BO" w:bidi="ar-SA"/>
        </w:rPr>
        <w:t>,</w:t>
      </w:r>
      <w:r w:rsidRPr="000168EB">
        <w:rPr>
          <w:rFonts w:asciiTheme="minorHAnsi" w:hAnsiTheme="minorHAnsi" w:cstheme="minorHAnsi"/>
          <w:sz w:val="22"/>
          <w:szCs w:val="22"/>
          <w:lang w:val="es-BO" w:eastAsia="es-BO" w:bidi="ar-SA"/>
        </w:rPr>
        <w:t xml:space="preserve"> que </w:t>
      </w:r>
      <w:r w:rsidR="00877B2E" w:rsidRPr="000168EB">
        <w:rPr>
          <w:rFonts w:asciiTheme="minorHAnsi" w:hAnsiTheme="minorHAnsi" w:cstheme="minorHAnsi"/>
          <w:sz w:val="22"/>
          <w:szCs w:val="22"/>
          <w:lang w:val="es-BO" w:eastAsia="es-BO" w:bidi="ar-SA"/>
        </w:rPr>
        <w:t xml:space="preserve">respete la </w:t>
      </w:r>
      <w:r w:rsidRPr="000168EB">
        <w:rPr>
          <w:rFonts w:asciiTheme="minorHAnsi" w:hAnsiTheme="minorHAnsi" w:cstheme="minorHAnsi"/>
          <w:sz w:val="22"/>
          <w:szCs w:val="22"/>
          <w:lang w:val="es-BO" w:eastAsia="es-BO" w:bidi="ar-SA"/>
        </w:rPr>
        <w:t xml:space="preserve">delimitación territorial </w:t>
      </w:r>
      <w:r w:rsidR="00877B2E" w:rsidRPr="000168EB">
        <w:rPr>
          <w:rFonts w:asciiTheme="minorHAnsi" w:hAnsiTheme="minorHAnsi" w:cstheme="minorHAnsi"/>
          <w:sz w:val="22"/>
          <w:szCs w:val="22"/>
          <w:lang w:val="es-BO" w:eastAsia="es-BO" w:bidi="ar-SA"/>
        </w:rPr>
        <w:t xml:space="preserve">y </w:t>
      </w:r>
      <w:r w:rsidRPr="000168EB">
        <w:rPr>
          <w:rFonts w:asciiTheme="minorHAnsi" w:hAnsiTheme="minorHAnsi" w:cstheme="minorHAnsi"/>
          <w:sz w:val="22"/>
          <w:szCs w:val="22"/>
          <w:lang w:val="es-BO" w:eastAsia="es-BO" w:bidi="ar-SA"/>
        </w:rPr>
        <w:t>la incorporación de áreas de alto valor de conservación</w:t>
      </w:r>
      <w:r w:rsidR="00877B2E" w:rsidRPr="000168EB">
        <w:rPr>
          <w:rFonts w:asciiTheme="minorHAnsi" w:hAnsiTheme="minorHAnsi" w:cstheme="minorHAnsi"/>
          <w:sz w:val="22"/>
          <w:szCs w:val="22"/>
          <w:lang w:val="es-BO" w:eastAsia="es-BO" w:bidi="ar-SA"/>
        </w:rPr>
        <w:t xml:space="preserve"> para la biodiversidad.</w:t>
      </w:r>
    </w:p>
    <w:p w14:paraId="61942952" w14:textId="0C021166" w:rsidR="009F6A52" w:rsidRPr="000168EB" w:rsidRDefault="009F6A52" w:rsidP="00A662FD">
      <w:pPr>
        <w:autoSpaceDE w:val="0"/>
        <w:autoSpaceDN w:val="0"/>
        <w:adjustRightInd w:val="0"/>
        <w:spacing w:before="0" w:after="0"/>
        <w:jc w:val="both"/>
        <w:rPr>
          <w:rFonts w:asciiTheme="minorHAnsi" w:hAnsiTheme="minorHAnsi" w:cstheme="minorHAnsi"/>
          <w:sz w:val="22"/>
          <w:szCs w:val="22"/>
          <w:lang w:val="es-BO" w:eastAsia="es-BO" w:bidi="ar-SA"/>
        </w:rPr>
      </w:pPr>
    </w:p>
    <w:p w14:paraId="46622B07" w14:textId="77777777" w:rsidR="009F6A52" w:rsidRPr="000168EB" w:rsidRDefault="009F6A52" w:rsidP="00A662FD">
      <w:pPr>
        <w:autoSpaceDE w:val="0"/>
        <w:autoSpaceDN w:val="0"/>
        <w:adjustRightInd w:val="0"/>
        <w:spacing w:before="0" w:after="0"/>
        <w:jc w:val="both"/>
        <w:rPr>
          <w:rFonts w:asciiTheme="minorHAnsi" w:hAnsiTheme="minorHAnsi" w:cstheme="minorHAnsi"/>
          <w:sz w:val="22"/>
          <w:szCs w:val="22"/>
          <w:lang w:val="es-BO" w:eastAsia="es-BO" w:bidi="ar-SA"/>
        </w:rPr>
      </w:pPr>
    </w:p>
    <w:p w14:paraId="2EDC729D" w14:textId="25B9C069" w:rsidR="00BF1082" w:rsidRPr="000168EB" w:rsidRDefault="00BF1082" w:rsidP="00BF1082">
      <w:pPr>
        <w:pStyle w:val="Prrafodelista"/>
        <w:numPr>
          <w:ilvl w:val="1"/>
          <w:numId w:val="1"/>
        </w:numPr>
        <w:autoSpaceDE w:val="0"/>
        <w:autoSpaceDN w:val="0"/>
        <w:adjustRightInd w:val="0"/>
        <w:spacing w:before="0" w:after="0"/>
        <w:jc w:val="both"/>
        <w:rPr>
          <w:rFonts w:asciiTheme="minorHAnsi" w:hAnsiTheme="minorHAnsi" w:cstheme="minorHAnsi"/>
          <w:b/>
          <w:bCs/>
          <w:sz w:val="22"/>
          <w:szCs w:val="22"/>
          <w:lang w:val="es-ES"/>
        </w:rPr>
      </w:pPr>
      <w:r w:rsidRPr="000168EB">
        <w:rPr>
          <w:rFonts w:asciiTheme="minorHAnsi" w:hAnsiTheme="minorHAnsi" w:cstheme="minorHAnsi"/>
          <w:b/>
          <w:bCs/>
          <w:sz w:val="22"/>
          <w:szCs w:val="22"/>
          <w:lang w:val="es-ES"/>
        </w:rPr>
        <w:t xml:space="preserve">Objetivos </w:t>
      </w:r>
      <w:r w:rsidR="00F828F7" w:rsidRPr="000168EB">
        <w:rPr>
          <w:rFonts w:asciiTheme="minorHAnsi" w:hAnsiTheme="minorHAnsi" w:cstheme="minorHAnsi"/>
          <w:b/>
          <w:bCs/>
          <w:sz w:val="22"/>
          <w:szCs w:val="22"/>
          <w:lang w:val="es-ES"/>
        </w:rPr>
        <w:t>específicos y</w:t>
      </w:r>
      <w:r w:rsidR="0061670C" w:rsidRPr="000168EB">
        <w:rPr>
          <w:rFonts w:asciiTheme="minorHAnsi" w:hAnsiTheme="minorHAnsi" w:cstheme="minorHAnsi"/>
          <w:b/>
          <w:bCs/>
          <w:sz w:val="22"/>
          <w:szCs w:val="22"/>
          <w:lang w:val="es-ES"/>
        </w:rPr>
        <w:t xml:space="preserve"> líneas de acción</w:t>
      </w:r>
    </w:p>
    <w:p w14:paraId="4D354138" w14:textId="2EF65A3E" w:rsidR="00B95B24" w:rsidRPr="000168EB" w:rsidRDefault="00DC27AF" w:rsidP="00B95B24">
      <w:pPr>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b/>
          <w:bCs/>
          <w:sz w:val="22"/>
          <w:szCs w:val="22"/>
          <w:lang w:val="es-BO" w:eastAsia="es-BO" w:bidi="ar-SA"/>
        </w:rPr>
        <w:t xml:space="preserve">OB1. </w:t>
      </w:r>
      <w:r w:rsidR="00B95B24" w:rsidRPr="000168EB">
        <w:rPr>
          <w:rFonts w:asciiTheme="minorHAnsi" w:hAnsiTheme="minorHAnsi" w:cstheme="minorHAnsi"/>
          <w:sz w:val="22"/>
          <w:szCs w:val="22"/>
          <w:lang w:val="es-BO" w:eastAsia="es-BO" w:bidi="ar-SA"/>
        </w:rPr>
        <w:t>Fortalecer los procesos de ordenamiento territorial comunitario mediante la facilitación de talleres participativos, la zonificación comunal y la identificación de áreas de alto valor de conservación, incorporando criterios técnicos y saberes locales.</w:t>
      </w:r>
    </w:p>
    <w:p w14:paraId="117C65AB" w14:textId="17F4FE26" w:rsidR="00DC27AF" w:rsidRPr="000168EB" w:rsidRDefault="00DC27AF" w:rsidP="00080CCB">
      <w:pPr>
        <w:pStyle w:val="Prrafodelista"/>
        <w:numPr>
          <w:ilvl w:val="0"/>
          <w:numId w:val="33"/>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Realizar la socialización del proceso de ordenamiento territorial en comunidades. </w:t>
      </w:r>
    </w:p>
    <w:p w14:paraId="6C54FFE0" w14:textId="02DABB40" w:rsidR="00DC27AF" w:rsidRPr="000168EB" w:rsidRDefault="00DC27AF" w:rsidP="00080CCB">
      <w:pPr>
        <w:pStyle w:val="Prrafodelista"/>
        <w:numPr>
          <w:ilvl w:val="0"/>
          <w:numId w:val="33"/>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Coordinar con autoridades comunales, CICOL, UTT y monitores territoriales. </w:t>
      </w:r>
    </w:p>
    <w:p w14:paraId="13E91B68" w14:textId="21ABEFF7" w:rsidR="00DC27AF" w:rsidRPr="000168EB" w:rsidRDefault="00DC27AF" w:rsidP="00080CCB">
      <w:pPr>
        <w:pStyle w:val="Prrafodelista"/>
        <w:numPr>
          <w:ilvl w:val="0"/>
          <w:numId w:val="33"/>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Facilitar talleres participativos para levantamiento de información territorial. </w:t>
      </w:r>
    </w:p>
    <w:p w14:paraId="70CD0EF7" w14:textId="15EC9EB5" w:rsidR="00DC27AF" w:rsidRPr="000168EB" w:rsidRDefault="00DC27AF" w:rsidP="00080CCB">
      <w:pPr>
        <w:pStyle w:val="Prrafodelista"/>
        <w:numPr>
          <w:ilvl w:val="0"/>
          <w:numId w:val="33"/>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Apoyar en la validación participativa de mapas comunales (límites, usos, zonas de conservación, etc.). </w:t>
      </w:r>
    </w:p>
    <w:p w14:paraId="05C3FDB0" w14:textId="0AF4FE04" w:rsidR="00DC27AF" w:rsidRPr="000168EB" w:rsidRDefault="00DC27AF" w:rsidP="00080CCB">
      <w:pPr>
        <w:pStyle w:val="Prrafodelista"/>
        <w:numPr>
          <w:ilvl w:val="0"/>
          <w:numId w:val="33"/>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Acompañar procesos de resolución de conflictos de límites comunales. </w:t>
      </w:r>
    </w:p>
    <w:p w14:paraId="0BD18ADD" w14:textId="7DA2F4B9" w:rsidR="00DC27AF" w:rsidRPr="000168EB" w:rsidRDefault="00DC27AF" w:rsidP="00080CCB">
      <w:pPr>
        <w:pStyle w:val="Prrafodelista"/>
        <w:numPr>
          <w:ilvl w:val="0"/>
          <w:numId w:val="33"/>
        </w:numPr>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Apoyar en la socialización y aprobación de los planes en asambleas comunales.</w:t>
      </w:r>
    </w:p>
    <w:p w14:paraId="0F13D7AA" w14:textId="0FDCEB03" w:rsidR="00B95B24" w:rsidRPr="000168EB" w:rsidRDefault="00DC27AF" w:rsidP="00B95B24">
      <w:pPr>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b/>
          <w:bCs/>
          <w:sz w:val="22"/>
          <w:szCs w:val="22"/>
          <w:lang w:val="es-BO" w:eastAsia="es-BO" w:bidi="ar-SA"/>
        </w:rPr>
        <w:t xml:space="preserve">OB2. </w:t>
      </w:r>
      <w:r w:rsidR="00B95B24" w:rsidRPr="000168EB">
        <w:rPr>
          <w:rFonts w:asciiTheme="minorHAnsi" w:hAnsiTheme="minorHAnsi" w:cstheme="minorHAnsi"/>
          <w:sz w:val="22"/>
          <w:szCs w:val="22"/>
          <w:lang w:val="es-BO" w:eastAsia="es-BO" w:bidi="ar-SA"/>
        </w:rPr>
        <w:t xml:space="preserve">Generar y sistematizar información técnica y comunitaria, incluyendo el análisis de información secundaria, la </w:t>
      </w:r>
      <w:r w:rsidR="00877B2E" w:rsidRPr="000168EB">
        <w:rPr>
          <w:rFonts w:asciiTheme="minorHAnsi" w:hAnsiTheme="minorHAnsi" w:cstheme="minorHAnsi"/>
          <w:sz w:val="22"/>
          <w:szCs w:val="22"/>
          <w:lang w:val="es-BO" w:eastAsia="es-BO" w:bidi="ar-SA"/>
        </w:rPr>
        <w:t>elaboración</w:t>
      </w:r>
      <w:r w:rsidR="00B95B24" w:rsidRPr="000168EB">
        <w:rPr>
          <w:rFonts w:asciiTheme="minorHAnsi" w:hAnsiTheme="minorHAnsi" w:cstheme="minorHAnsi"/>
          <w:sz w:val="22"/>
          <w:szCs w:val="22"/>
          <w:lang w:val="es-BO" w:eastAsia="es-BO" w:bidi="ar-SA"/>
        </w:rPr>
        <w:t xml:space="preserve"> de cartografía y el apoyo en la formulación de normas internas </w:t>
      </w:r>
      <w:r w:rsidR="00877B2E" w:rsidRPr="000168EB">
        <w:rPr>
          <w:rFonts w:asciiTheme="minorHAnsi" w:hAnsiTheme="minorHAnsi" w:cstheme="minorHAnsi"/>
          <w:sz w:val="22"/>
          <w:szCs w:val="22"/>
          <w:lang w:val="es-BO" w:eastAsia="es-BO" w:bidi="ar-SA"/>
        </w:rPr>
        <w:t xml:space="preserve">para la gestión de los planes de ordenamiento comunal </w:t>
      </w:r>
      <w:r w:rsidR="00B95B24" w:rsidRPr="000168EB">
        <w:rPr>
          <w:rFonts w:asciiTheme="minorHAnsi" w:hAnsiTheme="minorHAnsi" w:cstheme="minorHAnsi"/>
          <w:sz w:val="22"/>
          <w:szCs w:val="22"/>
          <w:lang w:val="es-BO" w:eastAsia="es-BO" w:bidi="ar-SA"/>
        </w:rPr>
        <w:t>en coordinación con actores locales.</w:t>
      </w:r>
    </w:p>
    <w:p w14:paraId="2D10A947" w14:textId="7BBFEAC6" w:rsidR="00DC27AF" w:rsidRPr="000168EB" w:rsidRDefault="00DC27AF" w:rsidP="00080CCB">
      <w:pPr>
        <w:pStyle w:val="Prrafodelista"/>
        <w:numPr>
          <w:ilvl w:val="0"/>
          <w:numId w:val="32"/>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Realizar el levantamiento de información primaria (entrevistas, talleres, grupos focales). </w:t>
      </w:r>
    </w:p>
    <w:p w14:paraId="0C9E9B54" w14:textId="3AEE9364" w:rsidR="00E14490" w:rsidRPr="000168EB" w:rsidRDefault="00E14490" w:rsidP="00080CCB">
      <w:pPr>
        <w:pStyle w:val="Prrafodelista"/>
        <w:numPr>
          <w:ilvl w:val="0"/>
          <w:numId w:val="32"/>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Analizar información: Territorial, socioeconómica, ambiental e hídrica. </w:t>
      </w:r>
    </w:p>
    <w:p w14:paraId="6661418F" w14:textId="77777777" w:rsidR="00FC14A6" w:rsidRPr="000168EB" w:rsidRDefault="00FC14A6" w:rsidP="00080CCB">
      <w:pPr>
        <w:pStyle w:val="Prrafodelista"/>
        <w:numPr>
          <w:ilvl w:val="0"/>
          <w:numId w:val="32"/>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Facilitar talleres participativos de diagnóstico, zonificación y planificación. </w:t>
      </w:r>
    </w:p>
    <w:p w14:paraId="733AC22F" w14:textId="45C5630A" w:rsidR="00DC27AF" w:rsidRPr="000168EB" w:rsidRDefault="00DC27AF" w:rsidP="00080CCB">
      <w:pPr>
        <w:pStyle w:val="Prrafodelista"/>
        <w:numPr>
          <w:ilvl w:val="0"/>
          <w:numId w:val="32"/>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Sistematizar información socioeconómica y territorial de las comunidades. </w:t>
      </w:r>
    </w:p>
    <w:p w14:paraId="30388A86" w14:textId="2586A57D" w:rsidR="00DC27AF" w:rsidRPr="000168EB" w:rsidRDefault="00DC27AF" w:rsidP="00080CCB">
      <w:pPr>
        <w:pStyle w:val="Prrafodelista"/>
        <w:numPr>
          <w:ilvl w:val="0"/>
          <w:numId w:val="32"/>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Recopilar y analizar información secundaria relevante (planes, normativa, mapas, etc.). </w:t>
      </w:r>
    </w:p>
    <w:p w14:paraId="0426FD7E" w14:textId="3C1C7B96" w:rsidR="00DC27AF" w:rsidRPr="000168EB" w:rsidRDefault="00DC27AF" w:rsidP="00080CCB">
      <w:pPr>
        <w:pStyle w:val="Prrafodelista"/>
        <w:numPr>
          <w:ilvl w:val="0"/>
          <w:numId w:val="32"/>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Elaborar cartografía temática (uso del suelo, zonificación, áreas de conservación</w:t>
      </w:r>
      <w:r w:rsidR="00E14490" w:rsidRPr="000168EB">
        <w:rPr>
          <w:rFonts w:asciiTheme="minorHAnsi" w:hAnsiTheme="minorHAnsi" w:cstheme="minorHAnsi"/>
          <w:sz w:val="22"/>
          <w:szCs w:val="22"/>
          <w:lang w:val="es-BO" w:eastAsia="es-BO" w:bidi="ar-SA"/>
        </w:rPr>
        <w:t>, capacidad de uso de suelo y áreas de recarga hídrica entre otros</w:t>
      </w:r>
      <w:r w:rsidRPr="000168EB">
        <w:rPr>
          <w:rFonts w:asciiTheme="minorHAnsi" w:hAnsiTheme="minorHAnsi" w:cstheme="minorHAnsi"/>
          <w:sz w:val="22"/>
          <w:szCs w:val="22"/>
          <w:lang w:val="es-BO" w:eastAsia="es-BO" w:bidi="ar-SA"/>
        </w:rPr>
        <w:t xml:space="preserve">). </w:t>
      </w:r>
    </w:p>
    <w:p w14:paraId="29307A7A" w14:textId="2527E079" w:rsidR="00DC27AF" w:rsidRPr="000168EB" w:rsidRDefault="00DC27AF" w:rsidP="00080CCB">
      <w:pPr>
        <w:pStyle w:val="Prrafodelista"/>
        <w:numPr>
          <w:ilvl w:val="0"/>
          <w:numId w:val="32"/>
        </w:numPr>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Apoyar en la identificación de áreas de alto valor de conservación</w:t>
      </w:r>
      <w:r w:rsidR="00E14490" w:rsidRPr="000168EB">
        <w:rPr>
          <w:rFonts w:asciiTheme="minorHAnsi" w:hAnsiTheme="minorHAnsi" w:cstheme="minorHAnsi"/>
          <w:sz w:val="22"/>
          <w:szCs w:val="22"/>
          <w:lang w:val="es-BO" w:eastAsia="es-BO" w:bidi="ar-SA"/>
        </w:rPr>
        <w:t>, fuentes de agua</w:t>
      </w:r>
      <w:r w:rsidRPr="000168EB">
        <w:rPr>
          <w:rFonts w:asciiTheme="minorHAnsi" w:hAnsiTheme="minorHAnsi" w:cstheme="minorHAnsi"/>
          <w:sz w:val="22"/>
          <w:szCs w:val="22"/>
          <w:lang w:val="es-BO" w:eastAsia="es-BO" w:bidi="ar-SA"/>
        </w:rPr>
        <w:t xml:space="preserve"> y zonas de recarga hídrica</w:t>
      </w:r>
      <w:r w:rsidR="00E14490" w:rsidRPr="000168EB">
        <w:rPr>
          <w:rFonts w:asciiTheme="minorHAnsi" w:hAnsiTheme="minorHAnsi" w:cstheme="minorHAnsi"/>
          <w:sz w:val="22"/>
          <w:szCs w:val="22"/>
          <w:lang w:val="es-BO" w:eastAsia="es-BO" w:bidi="ar-SA"/>
        </w:rPr>
        <w:t xml:space="preserve"> y áreas vulnerables a degradación hídrica.</w:t>
      </w:r>
    </w:p>
    <w:p w14:paraId="47CC0628" w14:textId="4F5872CD" w:rsidR="00E14490" w:rsidRPr="000168EB" w:rsidRDefault="00FC14A6" w:rsidP="00080CCB">
      <w:pPr>
        <w:pStyle w:val="Prrafodelista"/>
        <w:numPr>
          <w:ilvl w:val="0"/>
          <w:numId w:val="32"/>
        </w:numPr>
        <w:spacing w:before="0" w:beforeAutospacing="1" w:after="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Integrar información de monitoreo territorial</w:t>
      </w:r>
      <w:r w:rsidR="00E14490" w:rsidRPr="000168EB">
        <w:rPr>
          <w:rFonts w:asciiTheme="minorHAnsi" w:hAnsiTheme="minorHAnsi" w:cstheme="minorHAnsi"/>
          <w:sz w:val="22"/>
          <w:szCs w:val="22"/>
          <w:lang w:val="es-BO" w:eastAsia="es-BO" w:bidi="ar-SA"/>
        </w:rPr>
        <w:t xml:space="preserve"> y </w:t>
      </w:r>
      <w:r w:rsidRPr="000168EB">
        <w:rPr>
          <w:rFonts w:asciiTheme="minorHAnsi" w:hAnsiTheme="minorHAnsi" w:cstheme="minorHAnsi"/>
          <w:sz w:val="22"/>
          <w:szCs w:val="22"/>
          <w:lang w:val="es-BO" w:eastAsia="es-BO" w:bidi="ar-SA"/>
        </w:rPr>
        <w:t>capacidad de uso del suelo</w:t>
      </w:r>
      <w:r w:rsidR="00E14490" w:rsidRPr="000168EB">
        <w:rPr>
          <w:rFonts w:asciiTheme="minorHAnsi" w:hAnsiTheme="minorHAnsi" w:cstheme="minorHAnsi"/>
          <w:sz w:val="22"/>
          <w:szCs w:val="22"/>
          <w:lang w:val="es-BO" w:eastAsia="es-BO" w:bidi="ar-SA"/>
        </w:rPr>
        <w:t xml:space="preserve">. </w:t>
      </w:r>
    </w:p>
    <w:p w14:paraId="3B0340E7" w14:textId="636AB55C" w:rsidR="00DC27AF" w:rsidRPr="000168EB" w:rsidRDefault="00850034" w:rsidP="00B95B24">
      <w:pPr>
        <w:spacing w:before="100" w:beforeAutospacing="1" w:after="100" w:afterAutospacing="1" w:line="240" w:lineRule="auto"/>
        <w:jc w:val="both"/>
        <w:rPr>
          <w:rFonts w:asciiTheme="minorHAnsi" w:hAnsiTheme="minorHAnsi" w:cstheme="minorHAnsi"/>
          <w:b/>
          <w:bCs/>
          <w:sz w:val="22"/>
          <w:szCs w:val="22"/>
          <w:lang w:val="es-BO" w:eastAsia="es-BO" w:bidi="ar-SA"/>
        </w:rPr>
      </w:pPr>
      <w:r w:rsidRPr="000168EB">
        <w:rPr>
          <w:rFonts w:asciiTheme="minorHAnsi" w:hAnsiTheme="minorHAnsi" w:cstheme="minorHAnsi"/>
          <w:b/>
          <w:bCs/>
          <w:sz w:val="22"/>
          <w:szCs w:val="22"/>
          <w:lang w:val="es-BO" w:eastAsia="es-BO" w:bidi="ar-SA"/>
        </w:rPr>
        <w:t xml:space="preserve">OB3. </w:t>
      </w:r>
      <w:r w:rsidR="00FC14A6" w:rsidRPr="000168EB">
        <w:rPr>
          <w:rFonts w:asciiTheme="minorHAnsi" w:hAnsiTheme="minorHAnsi" w:cstheme="minorHAnsi"/>
          <w:sz w:val="22"/>
          <w:szCs w:val="22"/>
          <w:lang w:val="es-BO" w:eastAsia="es-BO" w:bidi="ar-SA"/>
        </w:rPr>
        <w:t>Liderar procesos participativos y formulación</w:t>
      </w:r>
      <w:r w:rsidR="00DC27AF" w:rsidRPr="000168EB">
        <w:rPr>
          <w:rFonts w:asciiTheme="minorHAnsi" w:hAnsiTheme="minorHAnsi" w:cstheme="minorHAnsi"/>
          <w:sz w:val="22"/>
          <w:szCs w:val="22"/>
          <w:lang w:val="es-BO" w:eastAsia="es-BO" w:bidi="ar-SA"/>
        </w:rPr>
        <w:t xml:space="preserve"> de los Planes de Ordenamiento Comunal</w:t>
      </w:r>
      <w:r w:rsidR="00E14490" w:rsidRPr="000168EB">
        <w:rPr>
          <w:rFonts w:asciiTheme="minorHAnsi" w:hAnsiTheme="minorHAnsi" w:cstheme="minorHAnsi"/>
          <w:sz w:val="22"/>
          <w:szCs w:val="22"/>
          <w:lang w:val="es-BO" w:eastAsia="es-BO" w:bidi="ar-SA"/>
        </w:rPr>
        <w:t xml:space="preserve"> integrando conservación y gestión hídrica. </w:t>
      </w:r>
    </w:p>
    <w:p w14:paraId="37CD06AA" w14:textId="2A7B13B4" w:rsidR="00DC27AF" w:rsidRPr="000168EB" w:rsidRDefault="00850034" w:rsidP="00080CCB">
      <w:pPr>
        <w:pStyle w:val="Prrafodelista"/>
        <w:numPr>
          <w:ilvl w:val="0"/>
          <w:numId w:val="31"/>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R</w:t>
      </w:r>
      <w:r w:rsidR="00DC27AF" w:rsidRPr="000168EB">
        <w:rPr>
          <w:rFonts w:asciiTheme="minorHAnsi" w:hAnsiTheme="minorHAnsi" w:cstheme="minorHAnsi"/>
          <w:sz w:val="22"/>
          <w:szCs w:val="22"/>
          <w:lang w:val="es-BO" w:eastAsia="es-BO" w:bidi="ar-SA"/>
        </w:rPr>
        <w:t>edac</w:t>
      </w:r>
      <w:r w:rsidRPr="000168EB">
        <w:rPr>
          <w:rFonts w:asciiTheme="minorHAnsi" w:hAnsiTheme="minorHAnsi" w:cstheme="minorHAnsi"/>
          <w:sz w:val="22"/>
          <w:szCs w:val="22"/>
          <w:lang w:val="es-BO" w:eastAsia="es-BO" w:bidi="ar-SA"/>
        </w:rPr>
        <w:t>tar los</w:t>
      </w:r>
      <w:r w:rsidR="00DC27AF" w:rsidRPr="000168EB">
        <w:rPr>
          <w:rFonts w:asciiTheme="minorHAnsi" w:hAnsiTheme="minorHAnsi" w:cstheme="minorHAnsi"/>
          <w:sz w:val="22"/>
          <w:szCs w:val="22"/>
          <w:lang w:val="es-BO" w:eastAsia="es-BO" w:bidi="ar-SA"/>
        </w:rPr>
        <w:t xml:space="preserve"> documentos de Planes de Ordenamiento Comunal. </w:t>
      </w:r>
    </w:p>
    <w:p w14:paraId="1FFE12CF" w14:textId="77777777" w:rsidR="008D22B3" w:rsidRPr="000168EB" w:rsidRDefault="00850034" w:rsidP="00080CCB">
      <w:pPr>
        <w:pStyle w:val="Prrafodelista"/>
        <w:numPr>
          <w:ilvl w:val="0"/>
          <w:numId w:val="31"/>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Realizar de forma participativa la</w:t>
      </w:r>
      <w:r w:rsidR="00DC27AF" w:rsidRPr="000168EB">
        <w:rPr>
          <w:rFonts w:asciiTheme="minorHAnsi" w:hAnsiTheme="minorHAnsi" w:cstheme="minorHAnsi"/>
          <w:sz w:val="22"/>
          <w:szCs w:val="22"/>
          <w:lang w:val="es-BO" w:eastAsia="es-BO" w:bidi="ar-SA"/>
        </w:rPr>
        <w:t xml:space="preserve"> zonificación territorial comunal</w:t>
      </w:r>
      <w:r w:rsidR="00FC14A6" w:rsidRPr="000168EB">
        <w:rPr>
          <w:rFonts w:asciiTheme="minorHAnsi" w:hAnsiTheme="minorHAnsi" w:cstheme="minorHAnsi"/>
          <w:sz w:val="22"/>
          <w:szCs w:val="22"/>
          <w:lang w:val="es-BO" w:eastAsia="es-BO" w:bidi="ar-SA"/>
        </w:rPr>
        <w:t xml:space="preserve"> y lineamientos de uso de suelo</w:t>
      </w:r>
      <w:r w:rsidR="00E14490" w:rsidRPr="000168EB">
        <w:rPr>
          <w:rFonts w:asciiTheme="minorHAnsi" w:hAnsiTheme="minorHAnsi" w:cstheme="minorHAnsi"/>
          <w:sz w:val="22"/>
          <w:szCs w:val="22"/>
          <w:lang w:val="es-BO" w:eastAsia="es-BO" w:bidi="ar-SA"/>
        </w:rPr>
        <w:t xml:space="preserve"> y su respectiva validación.</w:t>
      </w:r>
    </w:p>
    <w:p w14:paraId="4F8579F4" w14:textId="6897E163" w:rsidR="00DC27AF" w:rsidRPr="000168EB" w:rsidRDefault="008D22B3" w:rsidP="00080CCB">
      <w:pPr>
        <w:pStyle w:val="Prrafodelista"/>
        <w:numPr>
          <w:ilvl w:val="0"/>
          <w:numId w:val="31"/>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Apoyar en la formulación de documentos de planes de conservación de áreas de recarga hídrica, identificando </w:t>
      </w:r>
      <w:r w:rsidR="005524C2" w:rsidRPr="000168EB">
        <w:rPr>
          <w:rFonts w:asciiTheme="minorHAnsi" w:hAnsiTheme="minorHAnsi" w:cstheme="minorHAnsi"/>
          <w:sz w:val="22"/>
          <w:szCs w:val="22"/>
          <w:lang w:val="es-BO" w:eastAsia="es-BO" w:bidi="ar-SA"/>
        </w:rPr>
        <w:t>la zonificación y usos de la misma</w:t>
      </w:r>
      <w:r w:rsidR="00F11D59" w:rsidRPr="000168EB">
        <w:rPr>
          <w:rFonts w:asciiTheme="minorHAnsi" w:hAnsiTheme="minorHAnsi" w:cstheme="minorHAnsi"/>
          <w:sz w:val="22"/>
          <w:szCs w:val="22"/>
          <w:lang w:val="es-BO" w:eastAsia="es-BO" w:bidi="ar-SA"/>
        </w:rPr>
        <w:t>, vinculado al ordenamiento territorial</w:t>
      </w:r>
      <w:r w:rsidR="005C1644" w:rsidRPr="000168EB">
        <w:rPr>
          <w:rFonts w:asciiTheme="minorHAnsi" w:hAnsiTheme="minorHAnsi" w:cstheme="minorHAnsi"/>
          <w:sz w:val="22"/>
          <w:szCs w:val="22"/>
          <w:lang w:val="es-BO" w:eastAsia="es-BO" w:bidi="ar-SA"/>
        </w:rPr>
        <w:t>.</w:t>
      </w:r>
      <w:r w:rsidR="00F11D59" w:rsidRPr="000168EB">
        <w:rPr>
          <w:rFonts w:asciiTheme="minorHAnsi" w:hAnsiTheme="minorHAnsi" w:cstheme="minorHAnsi"/>
          <w:sz w:val="22"/>
          <w:szCs w:val="22"/>
          <w:lang w:val="es-BO" w:eastAsia="es-BO" w:bidi="ar-SA"/>
        </w:rPr>
        <w:t xml:space="preserve"> </w:t>
      </w:r>
    </w:p>
    <w:p w14:paraId="4EA46972" w14:textId="5C5CE0AA" w:rsidR="00DC27AF" w:rsidRPr="000168EB" w:rsidRDefault="00DC27AF" w:rsidP="00080CCB">
      <w:pPr>
        <w:pStyle w:val="Prrafodelista"/>
        <w:numPr>
          <w:ilvl w:val="0"/>
          <w:numId w:val="31"/>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Contribuir en la formulación de estrategias de implementación del plan</w:t>
      </w:r>
      <w:r w:rsidR="00E14490" w:rsidRPr="000168EB">
        <w:rPr>
          <w:rFonts w:asciiTheme="minorHAnsi" w:hAnsiTheme="minorHAnsi" w:cstheme="minorHAnsi"/>
          <w:sz w:val="22"/>
          <w:szCs w:val="22"/>
          <w:lang w:val="es-BO" w:eastAsia="es-BO" w:bidi="ar-SA"/>
        </w:rPr>
        <w:t xml:space="preserve"> para: protección de áreas de recarga hídrica, manejo sostenible del suelo, producción, manejo forestal entre otros. </w:t>
      </w:r>
    </w:p>
    <w:p w14:paraId="146E1228" w14:textId="32623C7B" w:rsidR="00DC27AF" w:rsidRPr="000168EB" w:rsidRDefault="00DC27AF" w:rsidP="00080CCB">
      <w:pPr>
        <w:pStyle w:val="Prrafodelista"/>
        <w:numPr>
          <w:ilvl w:val="0"/>
          <w:numId w:val="31"/>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Apoyar en la elaboración de normas internas comunales para la gestión del territorio. </w:t>
      </w:r>
    </w:p>
    <w:p w14:paraId="67D3F364" w14:textId="56F94098" w:rsidR="00DC27AF" w:rsidRPr="000168EB" w:rsidRDefault="00DC27AF" w:rsidP="00080CCB">
      <w:pPr>
        <w:pStyle w:val="Prrafodelista"/>
        <w:numPr>
          <w:ilvl w:val="0"/>
          <w:numId w:val="31"/>
        </w:numPr>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lastRenderedPageBreak/>
        <w:t>Incorporar criterios de conservación de biodiversidad y gestión sostenible en los planes.</w:t>
      </w:r>
    </w:p>
    <w:p w14:paraId="51523D22" w14:textId="77777777" w:rsidR="00FC14A6" w:rsidRPr="000168EB" w:rsidRDefault="00FC14A6" w:rsidP="00080CCB">
      <w:pPr>
        <w:pStyle w:val="Prrafodelista"/>
        <w:numPr>
          <w:ilvl w:val="0"/>
          <w:numId w:val="31"/>
        </w:numPr>
        <w:spacing w:before="0" w:after="0" w:line="240" w:lineRule="auto"/>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 xml:space="preserve">Coordinar con autoridades comunales, CICOL y UTT. </w:t>
      </w:r>
    </w:p>
    <w:p w14:paraId="332FF18B" w14:textId="40CB22FA" w:rsidR="00FC14A6" w:rsidRPr="000168EB" w:rsidRDefault="00FC14A6" w:rsidP="00080CCB">
      <w:pPr>
        <w:pStyle w:val="Prrafodelista"/>
        <w:numPr>
          <w:ilvl w:val="0"/>
          <w:numId w:val="31"/>
        </w:numPr>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Conducir procesos de validación y consenso territorial.</w:t>
      </w:r>
    </w:p>
    <w:p w14:paraId="26D9EA1E" w14:textId="7733B1F3" w:rsidR="00FC14A6" w:rsidRPr="000168EB" w:rsidRDefault="00FC14A6" w:rsidP="00080CCB">
      <w:pPr>
        <w:pStyle w:val="Prrafodelista"/>
        <w:numPr>
          <w:ilvl w:val="0"/>
          <w:numId w:val="31"/>
        </w:numPr>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Incorporar criterios de conservación de biodiversidad y conectividad ecológica.</w:t>
      </w:r>
    </w:p>
    <w:p w14:paraId="1F403BD2" w14:textId="0FBC74E6" w:rsidR="00FC14A6" w:rsidRPr="000168EB" w:rsidRDefault="00FC14A6" w:rsidP="00080CCB">
      <w:pPr>
        <w:pStyle w:val="Prrafodelista"/>
        <w:numPr>
          <w:ilvl w:val="0"/>
          <w:numId w:val="31"/>
        </w:numPr>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sz w:val="22"/>
          <w:szCs w:val="22"/>
          <w:lang w:val="es-BO" w:eastAsia="es-BO" w:bidi="ar-SA"/>
        </w:rPr>
        <w:t>Contribuir a la integración del ordenamiento territorial con otras iniciativas del programa (manejo forestal, monitoreo, conservación).</w:t>
      </w:r>
    </w:p>
    <w:p w14:paraId="40ADBAEF" w14:textId="34954CDE" w:rsidR="00DB76EF" w:rsidRPr="000168EB" w:rsidRDefault="00EF354C" w:rsidP="00B95B24">
      <w:pPr>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b/>
          <w:bCs/>
          <w:sz w:val="22"/>
          <w:szCs w:val="22"/>
          <w:lang w:val="es-BO" w:eastAsia="es-BO" w:bidi="ar-SA"/>
        </w:rPr>
        <w:t>OB4.</w:t>
      </w:r>
      <w:r w:rsidRPr="000168EB">
        <w:rPr>
          <w:rFonts w:asciiTheme="minorHAnsi" w:hAnsiTheme="minorHAnsi" w:cstheme="minorHAnsi"/>
          <w:sz w:val="22"/>
          <w:szCs w:val="22"/>
          <w:lang w:val="es-BO" w:eastAsia="es-BO" w:bidi="ar-SA"/>
        </w:rPr>
        <w:t xml:space="preserve"> </w:t>
      </w:r>
      <w:r w:rsidR="00DB76EF" w:rsidRPr="000168EB">
        <w:rPr>
          <w:rFonts w:asciiTheme="minorHAnsi" w:hAnsiTheme="minorHAnsi" w:cstheme="minorHAnsi"/>
          <w:sz w:val="22"/>
          <w:szCs w:val="22"/>
          <w:lang w:val="es-BO" w:eastAsia="es-BO" w:bidi="ar-SA"/>
        </w:rPr>
        <w:t xml:space="preserve">Identificar y seleccionar predios privados con potencial de áreas de conservación, </w:t>
      </w:r>
      <w:r w:rsidR="003B7273" w:rsidRPr="000168EB">
        <w:rPr>
          <w:rFonts w:asciiTheme="minorHAnsi" w:hAnsiTheme="minorHAnsi" w:cstheme="minorHAnsi"/>
          <w:sz w:val="22"/>
          <w:szCs w:val="22"/>
          <w:lang w:val="es-BO" w:eastAsia="es-BO" w:bidi="ar-SA"/>
        </w:rPr>
        <w:t>validando</w:t>
      </w:r>
      <w:r w:rsidR="00DB76EF" w:rsidRPr="000168EB">
        <w:rPr>
          <w:rFonts w:asciiTheme="minorHAnsi" w:hAnsiTheme="minorHAnsi" w:cstheme="minorHAnsi"/>
          <w:sz w:val="22"/>
          <w:szCs w:val="22"/>
          <w:lang w:val="es-BO" w:eastAsia="es-BO" w:bidi="ar-SA"/>
        </w:rPr>
        <w:t xml:space="preserve"> la información con los </w:t>
      </w:r>
      <w:r w:rsidR="003B7273" w:rsidRPr="000168EB">
        <w:rPr>
          <w:rFonts w:asciiTheme="minorHAnsi" w:hAnsiTheme="minorHAnsi" w:cstheme="minorHAnsi"/>
          <w:sz w:val="22"/>
          <w:szCs w:val="22"/>
          <w:lang w:val="es-BO" w:eastAsia="es-BO" w:bidi="ar-SA"/>
        </w:rPr>
        <w:t xml:space="preserve">propietarios, </w:t>
      </w:r>
      <w:r w:rsidR="00DB76EF" w:rsidRPr="000168EB">
        <w:rPr>
          <w:rFonts w:asciiTheme="minorHAnsi" w:hAnsiTheme="minorHAnsi" w:cstheme="minorHAnsi"/>
          <w:sz w:val="22"/>
          <w:szCs w:val="22"/>
          <w:lang w:val="es-BO" w:eastAsia="es-BO" w:bidi="ar-SA"/>
        </w:rPr>
        <w:t xml:space="preserve">mediante la socialización </w:t>
      </w:r>
      <w:r w:rsidR="003B7273" w:rsidRPr="000168EB">
        <w:rPr>
          <w:rFonts w:asciiTheme="minorHAnsi" w:hAnsiTheme="minorHAnsi" w:cstheme="minorHAnsi"/>
          <w:sz w:val="22"/>
          <w:szCs w:val="22"/>
          <w:lang w:val="es-BO" w:eastAsia="es-BO" w:bidi="ar-SA"/>
        </w:rPr>
        <w:t xml:space="preserve">de los resultados identificados y la presentación de una propuesta de apoyo para la implementación de </w:t>
      </w:r>
      <w:r w:rsidR="00DB76EF" w:rsidRPr="000168EB">
        <w:rPr>
          <w:rFonts w:asciiTheme="minorHAnsi" w:hAnsiTheme="minorHAnsi" w:cstheme="minorHAnsi"/>
          <w:sz w:val="22"/>
          <w:szCs w:val="22"/>
          <w:lang w:val="es-BO" w:eastAsia="es-BO" w:bidi="ar-SA"/>
        </w:rPr>
        <w:t>prácticas resilientes.</w:t>
      </w:r>
    </w:p>
    <w:p w14:paraId="1DADF671" w14:textId="6AE36B3D" w:rsidR="00FC14A6" w:rsidRPr="00080CCB" w:rsidRDefault="00FC14A6" w:rsidP="00080CCB">
      <w:pPr>
        <w:pStyle w:val="Prrafodelista"/>
        <w:numPr>
          <w:ilvl w:val="0"/>
          <w:numId w:val="30"/>
        </w:numPr>
        <w:spacing w:before="0" w:after="0" w:line="240" w:lineRule="auto"/>
        <w:rPr>
          <w:rFonts w:asciiTheme="minorHAnsi" w:hAnsiTheme="minorHAnsi" w:cstheme="minorHAnsi"/>
          <w:sz w:val="22"/>
          <w:szCs w:val="22"/>
          <w:lang w:val="es-BO" w:eastAsia="es-BO" w:bidi="ar-SA"/>
        </w:rPr>
      </w:pPr>
      <w:r w:rsidRPr="00080CCB">
        <w:rPr>
          <w:rFonts w:asciiTheme="minorHAnsi" w:hAnsiTheme="minorHAnsi" w:cstheme="minorHAnsi"/>
          <w:sz w:val="22"/>
          <w:szCs w:val="22"/>
          <w:lang w:val="es-BO" w:eastAsia="es-BO" w:bidi="ar-SA"/>
        </w:rPr>
        <w:t xml:space="preserve">Identificar y seleccionar predios privados con potencial para conservación. </w:t>
      </w:r>
    </w:p>
    <w:p w14:paraId="31960251" w14:textId="2AD9C661" w:rsidR="00E14490" w:rsidRPr="00080CCB" w:rsidRDefault="00E14490" w:rsidP="00080CCB">
      <w:pPr>
        <w:pStyle w:val="Prrafodelista"/>
        <w:numPr>
          <w:ilvl w:val="0"/>
          <w:numId w:val="30"/>
        </w:numPr>
        <w:spacing w:before="0" w:after="0" w:line="240" w:lineRule="auto"/>
        <w:rPr>
          <w:rFonts w:asciiTheme="minorHAnsi" w:hAnsiTheme="minorHAnsi" w:cstheme="minorHAnsi"/>
          <w:sz w:val="22"/>
          <w:szCs w:val="22"/>
          <w:lang w:val="es-BO" w:eastAsia="es-BO" w:bidi="ar-SA"/>
        </w:rPr>
      </w:pPr>
      <w:r w:rsidRPr="00080CCB">
        <w:rPr>
          <w:rFonts w:asciiTheme="minorHAnsi" w:hAnsiTheme="minorHAnsi" w:cstheme="minorHAnsi"/>
          <w:sz w:val="22"/>
          <w:szCs w:val="22"/>
          <w:lang w:val="es-BO" w:eastAsia="es-BO" w:bidi="ar-SA"/>
        </w:rPr>
        <w:t>Definir criterios de evaluación de predios</w:t>
      </w:r>
      <w:r w:rsidR="001104E5" w:rsidRPr="00080CCB">
        <w:rPr>
          <w:rFonts w:asciiTheme="minorHAnsi" w:hAnsiTheme="minorHAnsi" w:cstheme="minorHAnsi"/>
          <w:sz w:val="22"/>
          <w:szCs w:val="22"/>
          <w:lang w:val="es-BO" w:eastAsia="es-BO" w:bidi="ar-SA"/>
        </w:rPr>
        <w:t xml:space="preserve"> (potencial de conectividad, importación para protección hídrica, alto valor de conservación, entre otros). </w:t>
      </w:r>
    </w:p>
    <w:p w14:paraId="35D415F5" w14:textId="6BB017A2" w:rsidR="00FC14A6" w:rsidRPr="00080CCB" w:rsidRDefault="00FC14A6" w:rsidP="00080CCB">
      <w:pPr>
        <w:pStyle w:val="Prrafodelista"/>
        <w:numPr>
          <w:ilvl w:val="0"/>
          <w:numId w:val="30"/>
        </w:numPr>
        <w:spacing w:before="0" w:after="0" w:line="240" w:lineRule="auto"/>
        <w:rPr>
          <w:rFonts w:asciiTheme="minorHAnsi" w:hAnsiTheme="minorHAnsi" w:cstheme="minorHAnsi"/>
          <w:sz w:val="22"/>
          <w:szCs w:val="22"/>
          <w:lang w:val="es-BO" w:eastAsia="es-BO" w:bidi="ar-SA"/>
        </w:rPr>
      </w:pPr>
      <w:r w:rsidRPr="00080CCB">
        <w:rPr>
          <w:rFonts w:asciiTheme="minorHAnsi" w:hAnsiTheme="minorHAnsi" w:cstheme="minorHAnsi"/>
          <w:sz w:val="22"/>
          <w:szCs w:val="22"/>
          <w:lang w:val="es-BO" w:eastAsia="es-BO" w:bidi="ar-SA"/>
        </w:rPr>
        <w:t xml:space="preserve">Analizar información territorial y productiva de los predios seleccionados. </w:t>
      </w:r>
    </w:p>
    <w:p w14:paraId="245B27BB" w14:textId="0E199382" w:rsidR="00FC14A6" w:rsidRPr="00080CCB" w:rsidRDefault="00FC14A6" w:rsidP="00080CCB">
      <w:pPr>
        <w:pStyle w:val="Prrafodelista"/>
        <w:numPr>
          <w:ilvl w:val="0"/>
          <w:numId w:val="30"/>
        </w:numPr>
        <w:spacing w:before="0" w:after="0" w:line="240" w:lineRule="auto"/>
        <w:rPr>
          <w:rFonts w:asciiTheme="minorHAnsi" w:hAnsiTheme="minorHAnsi" w:cstheme="minorHAnsi"/>
          <w:sz w:val="22"/>
          <w:szCs w:val="22"/>
          <w:lang w:val="es-BO" w:eastAsia="es-BO" w:bidi="ar-SA"/>
        </w:rPr>
      </w:pPr>
      <w:r w:rsidRPr="00080CCB">
        <w:rPr>
          <w:rFonts w:asciiTheme="minorHAnsi" w:hAnsiTheme="minorHAnsi" w:cstheme="minorHAnsi"/>
          <w:sz w:val="22"/>
          <w:szCs w:val="22"/>
          <w:lang w:val="es-BO" w:eastAsia="es-BO" w:bidi="ar-SA"/>
        </w:rPr>
        <w:t xml:space="preserve">Validar la información con los propietarios mediante visitas y reuniones. </w:t>
      </w:r>
    </w:p>
    <w:p w14:paraId="580FEE99" w14:textId="0F2A3035" w:rsidR="00FC14A6" w:rsidRPr="00080CCB" w:rsidRDefault="00FC14A6" w:rsidP="00080CCB">
      <w:pPr>
        <w:pStyle w:val="Prrafodelista"/>
        <w:numPr>
          <w:ilvl w:val="0"/>
          <w:numId w:val="30"/>
        </w:numPr>
        <w:spacing w:before="0" w:after="0" w:line="240" w:lineRule="auto"/>
        <w:rPr>
          <w:rFonts w:asciiTheme="minorHAnsi" w:hAnsiTheme="minorHAnsi" w:cstheme="minorHAnsi"/>
          <w:sz w:val="22"/>
          <w:szCs w:val="22"/>
          <w:lang w:val="es-BO" w:eastAsia="es-BO" w:bidi="ar-SA"/>
        </w:rPr>
      </w:pPr>
      <w:r w:rsidRPr="00080CCB">
        <w:rPr>
          <w:rFonts w:asciiTheme="minorHAnsi" w:hAnsiTheme="minorHAnsi" w:cstheme="minorHAnsi"/>
          <w:sz w:val="22"/>
          <w:szCs w:val="22"/>
          <w:lang w:val="es-BO" w:eastAsia="es-BO" w:bidi="ar-SA"/>
        </w:rPr>
        <w:t xml:space="preserve">Socializar resultados de identificación de áreas de conservación. </w:t>
      </w:r>
    </w:p>
    <w:p w14:paraId="7641503A" w14:textId="324222D1" w:rsidR="00FC14A6" w:rsidRPr="00080CCB" w:rsidRDefault="00FC14A6" w:rsidP="00080CCB">
      <w:pPr>
        <w:pStyle w:val="Prrafodelista"/>
        <w:numPr>
          <w:ilvl w:val="0"/>
          <w:numId w:val="30"/>
        </w:numPr>
        <w:spacing w:before="0" w:after="0" w:line="240" w:lineRule="auto"/>
        <w:rPr>
          <w:rFonts w:asciiTheme="minorHAnsi" w:hAnsiTheme="minorHAnsi" w:cstheme="minorHAnsi"/>
          <w:sz w:val="22"/>
          <w:szCs w:val="22"/>
          <w:lang w:val="es-BO" w:eastAsia="es-BO" w:bidi="ar-SA"/>
        </w:rPr>
      </w:pPr>
      <w:r w:rsidRPr="00080CCB">
        <w:rPr>
          <w:rFonts w:asciiTheme="minorHAnsi" w:hAnsiTheme="minorHAnsi" w:cstheme="minorHAnsi"/>
          <w:sz w:val="22"/>
          <w:szCs w:val="22"/>
          <w:lang w:val="es-BO" w:eastAsia="es-BO" w:bidi="ar-SA"/>
        </w:rPr>
        <w:t xml:space="preserve">Elaborar propuestas de apoyo para la implementación de prácticas sostenibles y resilientes. </w:t>
      </w:r>
    </w:p>
    <w:p w14:paraId="024D461D" w14:textId="2A1EA69B" w:rsidR="00FC14A6" w:rsidRPr="00080CCB" w:rsidRDefault="00FC14A6" w:rsidP="00080CCB">
      <w:pPr>
        <w:pStyle w:val="Prrafodelista"/>
        <w:numPr>
          <w:ilvl w:val="0"/>
          <w:numId w:val="30"/>
        </w:numPr>
        <w:spacing w:before="100" w:beforeAutospacing="1" w:after="100" w:afterAutospacing="1" w:line="240" w:lineRule="auto"/>
        <w:jc w:val="both"/>
        <w:rPr>
          <w:rFonts w:asciiTheme="minorHAnsi" w:hAnsiTheme="minorHAnsi" w:cstheme="minorHAnsi"/>
          <w:sz w:val="22"/>
          <w:szCs w:val="22"/>
          <w:lang w:val="es-BO" w:eastAsia="es-BO" w:bidi="ar-SA"/>
        </w:rPr>
      </w:pPr>
      <w:r w:rsidRPr="00080CCB">
        <w:rPr>
          <w:rFonts w:asciiTheme="minorHAnsi" w:hAnsiTheme="minorHAnsi" w:cstheme="minorHAnsi"/>
          <w:sz w:val="22"/>
          <w:szCs w:val="22"/>
          <w:lang w:val="es-BO" w:eastAsia="es-BO" w:bidi="ar-SA"/>
        </w:rPr>
        <w:t>Promover la articulación entre actores privados, comunidades y el programa.</w:t>
      </w:r>
    </w:p>
    <w:p w14:paraId="74EA42F9" w14:textId="77777777" w:rsidR="001104E5" w:rsidRPr="000168EB" w:rsidRDefault="001104E5" w:rsidP="001104E5">
      <w:pPr>
        <w:pStyle w:val="Prrafodelista"/>
        <w:spacing w:before="100" w:beforeAutospacing="1" w:after="100" w:afterAutospacing="1" w:line="240" w:lineRule="auto"/>
        <w:jc w:val="both"/>
        <w:rPr>
          <w:rFonts w:asciiTheme="minorHAnsi" w:hAnsiTheme="minorHAnsi" w:cstheme="minorHAnsi"/>
          <w:sz w:val="22"/>
          <w:szCs w:val="22"/>
          <w:lang w:val="es-BO" w:eastAsia="es-BO" w:bidi="ar-SA"/>
        </w:rPr>
      </w:pPr>
    </w:p>
    <w:p w14:paraId="24BFFC28" w14:textId="30D5734E" w:rsidR="00305438" w:rsidRPr="000168EB"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Cs/>
          <w:sz w:val="22"/>
          <w:szCs w:val="22"/>
          <w:lang w:val="es-BO"/>
        </w:rPr>
      </w:pPr>
      <w:r w:rsidRPr="000168EB">
        <w:rPr>
          <w:rFonts w:asciiTheme="minorHAnsi" w:hAnsiTheme="minorHAnsi" w:cstheme="minorHAnsi"/>
          <w:b/>
          <w:bCs/>
          <w:sz w:val="22"/>
          <w:szCs w:val="22"/>
          <w:lang w:val="es-BO"/>
        </w:rPr>
        <w:t>A</w:t>
      </w:r>
      <w:r w:rsidR="0061670C" w:rsidRPr="000168EB">
        <w:rPr>
          <w:rFonts w:asciiTheme="minorHAnsi" w:hAnsiTheme="minorHAnsi" w:cstheme="minorHAnsi"/>
          <w:b/>
          <w:bCs/>
          <w:sz w:val="22"/>
          <w:szCs w:val="22"/>
          <w:lang w:val="es-BO"/>
        </w:rPr>
        <w:t>CTIVIDADES</w:t>
      </w:r>
      <w:r w:rsidRPr="000168EB">
        <w:rPr>
          <w:rFonts w:asciiTheme="minorHAnsi" w:hAnsiTheme="minorHAnsi" w:cstheme="minorHAnsi"/>
          <w:b/>
          <w:bCs/>
          <w:sz w:val="22"/>
          <w:szCs w:val="22"/>
          <w:lang w:val="es-BO"/>
        </w:rPr>
        <w:t xml:space="preserve"> GENERALES PARA EL DESARROLLO DE LA CONSULTORÍA</w:t>
      </w:r>
    </w:p>
    <w:p w14:paraId="064147ED" w14:textId="6F45A746" w:rsidR="00922743" w:rsidRPr="000168EB" w:rsidRDefault="002139FD" w:rsidP="001104E5">
      <w:pPr>
        <w:autoSpaceDE w:val="0"/>
        <w:autoSpaceDN w:val="0"/>
        <w:adjustRightInd w:val="0"/>
        <w:spacing w:after="0"/>
        <w:jc w:val="both"/>
        <w:rPr>
          <w:rFonts w:asciiTheme="minorHAnsi" w:hAnsiTheme="minorHAnsi" w:cstheme="minorHAnsi"/>
          <w:bCs/>
          <w:sz w:val="22"/>
          <w:szCs w:val="22"/>
          <w:lang w:val="es-BO"/>
        </w:rPr>
      </w:pPr>
      <w:r w:rsidRPr="000168EB">
        <w:rPr>
          <w:rFonts w:asciiTheme="minorHAnsi" w:hAnsiTheme="minorHAnsi" w:cstheme="minorHAnsi"/>
          <w:bCs/>
          <w:sz w:val="22"/>
          <w:szCs w:val="22"/>
          <w:lang w:val="es-BO"/>
        </w:rPr>
        <w:t>El consultor</w:t>
      </w:r>
      <w:r w:rsidR="00E766C3" w:rsidRPr="000168EB">
        <w:rPr>
          <w:rFonts w:asciiTheme="minorHAnsi" w:hAnsiTheme="minorHAnsi" w:cstheme="minorHAnsi"/>
          <w:bCs/>
          <w:sz w:val="22"/>
          <w:szCs w:val="22"/>
          <w:lang w:val="es-BO"/>
        </w:rPr>
        <w:t>/a</w:t>
      </w:r>
      <w:r w:rsidRPr="000168EB">
        <w:rPr>
          <w:rFonts w:asciiTheme="minorHAnsi" w:hAnsiTheme="minorHAnsi" w:cstheme="minorHAnsi"/>
          <w:bCs/>
          <w:sz w:val="22"/>
          <w:szCs w:val="22"/>
          <w:lang w:val="es-BO"/>
        </w:rPr>
        <w:t xml:space="preserve"> </w:t>
      </w:r>
      <w:r w:rsidR="00B95B24" w:rsidRPr="000168EB">
        <w:rPr>
          <w:rFonts w:asciiTheme="minorHAnsi" w:hAnsiTheme="minorHAnsi" w:cstheme="minorHAnsi"/>
          <w:bCs/>
          <w:sz w:val="22"/>
          <w:szCs w:val="22"/>
          <w:lang w:val="es-BO"/>
        </w:rPr>
        <w:t xml:space="preserve">deberá </w:t>
      </w:r>
      <w:r w:rsidRPr="000168EB">
        <w:rPr>
          <w:rFonts w:asciiTheme="minorHAnsi" w:hAnsiTheme="minorHAnsi" w:cstheme="minorHAnsi"/>
          <w:bCs/>
          <w:sz w:val="22"/>
          <w:szCs w:val="22"/>
          <w:lang w:val="es-BO"/>
        </w:rPr>
        <w:t>incorporar como parte de la implementación de sus actividades, las siguientes tareas generales</w:t>
      </w:r>
      <w:r w:rsidR="00877B2E" w:rsidRPr="000168EB">
        <w:rPr>
          <w:rFonts w:asciiTheme="minorHAnsi" w:hAnsiTheme="minorHAnsi" w:cstheme="minorHAnsi"/>
          <w:bCs/>
          <w:sz w:val="22"/>
          <w:szCs w:val="22"/>
          <w:lang w:val="es-BO"/>
        </w:rPr>
        <w:t xml:space="preserve"> orientativas, pero no limitativas</w:t>
      </w:r>
      <w:r w:rsidR="00922743" w:rsidRPr="000168EB">
        <w:rPr>
          <w:rFonts w:asciiTheme="minorHAnsi" w:hAnsiTheme="minorHAnsi" w:cstheme="minorHAnsi"/>
          <w:bCs/>
          <w:sz w:val="22"/>
          <w:szCs w:val="22"/>
          <w:lang w:val="es-BO"/>
        </w:rPr>
        <w:t xml:space="preserve">:  </w:t>
      </w:r>
    </w:p>
    <w:p w14:paraId="05F272A2" w14:textId="77777777" w:rsidR="00E766C3" w:rsidRPr="000168EB" w:rsidRDefault="00E766C3" w:rsidP="00943C12">
      <w:pPr>
        <w:autoSpaceDE w:val="0"/>
        <w:autoSpaceDN w:val="0"/>
        <w:adjustRightInd w:val="0"/>
        <w:spacing w:before="0" w:after="0"/>
        <w:jc w:val="both"/>
        <w:rPr>
          <w:rFonts w:asciiTheme="minorHAnsi" w:hAnsiTheme="minorHAnsi" w:cstheme="minorHAnsi"/>
          <w:bCs/>
          <w:sz w:val="22"/>
          <w:szCs w:val="22"/>
          <w:lang w:val="es-BO"/>
        </w:rPr>
      </w:pPr>
    </w:p>
    <w:p w14:paraId="5E44E14F" w14:textId="207432D1" w:rsidR="00877B2E" w:rsidRPr="000168EB" w:rsidRDefault="00877B2E" w:rsidP="00080CCB">
      <w:pPr>
        <w:numPr>
          <w:ilvl w:val="0"/>
          <w:numId w:val="29"/>
        </w:numPr>
        <w:spacing w:before="0" w:after="0" w:line="240" w:lineRule="auto"/>
        <w:jc w:val="both"/>
        <w:rPr>
          <w:rFonts w:asciiTheme="minorHAnsi" w:hAnsiTheme="minorHAnsi" w:cstheme="minorHAnsi"/>
          <w:bCs/>
          <w:sz w:val="22"/>
          <w:szCs w:val="22"/>
          <w:lang w:val="es-BO"/>
        </w:rPr>
      </w:pPr>
      <w:r w:rsidRPr="000168EB">
        <w:rPr>
          <w:rFonts w:asciiTheme="minorHAnsi" w:hAnsiTheme="minorHAnsi" w:cstheme="minorHAnsi"/>
          <w:bCs/>
          <w:sz w:val="22"/>
          <w:szCs w:val="22"/>
          <w:lang w:val="es-BO"/>
        </w:rPr>
        <w:t xml:space="preserve">Revisar </w:t>
      </w:r>
      <w:r w:rsidR="004D077E" w:rsidRPr="000168EB">
        <w:rPr>
          <w:rFonts w:asciiTheme="minorHAnsi" w:hAnsiTheme="minorHAnsi" w:cstheme="minorHAnsi"/>
          <w:bCs/>
          <w:sz w:val="22"/>
          <w:szCs w:val="22"/>
          <w:lang w:val="es-BO"/>
        </w:rPr>
        <w:t xml:space="preserve">la normativa territorial y municipal, así como </w:t>
      </w:r>
      <w:r w:rsidRPr="000168EB">
        <w:rPr>
          <w:rFonts w:asciiTheme="minorHAnsi" w:hAnsiTheme="minorHAnsi" w:cstheme="minorHAnsi"/>
          <w:bCs/>
          <w:sz w:val="22"/>
          <w:szCs w:val="22"/>
          <w:lang w:val="es-BO"/>
        </w:rPr>
        <w:t xml:space="preserve">los procedimientos establecidos en el reglamento de uso </w:t>
      </w:r>
      <w:r w:rsidR="004D077E" w:rsidRPr="000168EB">
        <w:rPr>
          <w:rFonts w:asciiTheme="minorHAnsi" w:hAnsiTheme="minorHAnsi" w:cstheme="minorHAnsi"/>
          <w:bCs/>
          <w:sz w:val="22"/>
          <w:szCs w:val="22"/>
          <w:lang w:val="es-BO"/>
        </w:rPr>
        <w:t xml:space="preserve">y gestión </w:t>
      </w:r>
      <w:r w:rsidRPr="000168EB">
        <w:rPr>
          <w:rFonts w:asciiTheme="minorHAnsi" w:hAnsiTheme="minorHAnsi" w:cstheme="minorHAnsi"/>
          <w:bCs/>
          <w:sz w:val="22"/>
          <w:szCs w:val="22"/>
          <w:lang w:val="es-BO"/>
        </w:rPr>
        <w:t xml:space="preserve">de </w:t>
      </w:r>
      <w:r w:rsidR="004D077E" w:rsidRPr="000168EB">
        <w:rPr>
          <w:rFonts w:asciiTheme="minorHAnsi" w:hAnsiTheme="minorHAnsi" w:cstheme="minorHAnsi"/>
          <w:bCs/>
          <w:sz w:val="22"/>
          <w:szCs w:val="22"/>
          <w:lang w:val="es-BO"/>
        </w:rPr>
        <w:t xml:space="preserve">los </w:t>
      </w:r>
      <w:r w:rsidRPr="000168EB">
        <w:rPr>
          <w:rFonts w:asciiTheme="minorHAnsi" w:hAnsiTheme="minorHAnsi" w:cstheme="minorHAnsi"/>
          <w:bCs/>
          <w:sz w:val="22"/>
          <w:szCs w:val="22"/>
          <w:lang w:val="es-BO"/>
        </w:rPr>
        <w:t xml:space="preserve">recursos naturales </w:t>
      </w:r>
      <w:r w:rsidR="004D077E" w:rsidRPr="000168EB">
        <w:rPr>
          <w:rFonts w:asciiTheme="minorHAnsi" w:hAnsiTheme="minorHAnsi" w:cstheme="minorHAnsi"/>
          <w:bCs/>
          <w:sz w:val="22"/>
          <w:szCs w:val="22"/>
          <w:lang w:val="es-BO"/>
        </w:rPr>
        <w:t>de la CICOL.</w:t>
      </w:r>
    </w:p>
    <w:p w14:paraId="304D8828" w14:textId="7D452805" w:rsidR="003466DE" w:rsidRPr="000168EB" w:rsidRDefault="003466DE" w:rsidP="00080CCB">
      <w:pPr>
        <w:pStyle w:val="Prrafodelista"/>
        <w:numPr>
          <w:ilvl w:val="0"/>
          <w:numId w:val="29"/>
        </w:numPr>
        <w:autoSpaceDE w:val="0"/>
        <w:autoSpaceDN w:val="0"/>
        <w:adjustRightInd w:val="0"/>
        <w:spacing w:before="0" w:after="0"/>
        <w:jc w:val="both"/>
        <w:rPr>
          <w:rFonts w:asciiTheme="minorHAnsi" w:hAnsiTheme="minorHAnsi" w:cstheme="minorHAnsi"/>
          <w:bCs/>
          <w:sz w:val="22"/>
          <w:szCs w:val="22"/>
          <w:lang w:val="es-BO"/>
        </w:rPr>
      </w:pPr>
      <w:r w:rsidRPr="000168EB">
        <w:rPr>
          <w:rFonts w:asciiTheme="minorHAnsi" w:hAnsiTheme="minorHAnsi" w:cstheme="minorHAnsi"/>
          <w:bCs/>
          <w:sz w:val="22"/>
          <w:szCs w:val="22"/>
          <w:lang w:val="es-BO"/>
        </w:rPr>
        <w:t>Desarrollar sus actividades siempre en coordinación con la organización CICOL, la UTT, las Comunidades, los Monitores Territoriales y el IBIF.</w:t>
      </w:r>
    </w:p>
    <w:p w14:paraId="27D5DB05" w14:textId="335415AD" w:rsidR="003466DE" w:rsidRPr="000168EB" w:rsidRDefault="00D62E38" w:rsidP="00080CCB">
      <w:pPr>
        <w:pStyle w:val="NormalWeb"/>
        <w:numPr>
          <w:ilvl w:val="0"/>
          <w:numId w:val="29"/>
        </w:numPr>
        <w:spacing w:before="0" w:beforeAutospacing="0" w:after="0" w:afterAutospacing="0"/>
        <w:jc w:val="both"/>
        <w:rPr>
          <w:rFonts w:asciiTheme="minorHAnsi" w:hAnsiTheme="minorHAnsi" w:cstheme="minorHAnsi"/>
          <w:bCs/>
          <w:sz w:val="22"/>
          <w:szCs w:val="22"/>
          <w:lang w:eastAsia="en-US" w:bidi="en-US"/>
        </w:rPr>
      </w:pPr>
      <w:r w:rsidRPr="000168EB">
        <w:rPr>
          <w:rFonts w:asciiTheme="minorHAnsi" w:hAnsiTheme="minorHAnsi" w:cstheme="minorHAnsi"/>
          <w:bCs/>
          <w:sz w:val="22"/>
          <w:szCs w:val="22"/>
          <w:lang w:eastAsia="en-US" w:bidi="en-US"/>
        </w:rPr>
        <w:t>Realizar las actividades de</w:t>
      </w:r>
      <w:r w:rsidR="003466DE" w:rsidRPr="000168EB">
        <w:rPr>
          <w:rFonts w:asciiTheme="minorHAnsi" w:hAnsiTheme="minorHAnsi" w:cstheme="minorHAnsi"/>
          <w:bCs/>
          <w:sz w:val="22"/>
          <w:szCs w:val="22"/>
          <w:lang w:eastAsia="en-US" w:bidi="en-US"/>
        </w:rPr>
        <w:t xml:space="preserve"> forma participativa y consensuada con las comunidades, autoridades del territorio y monitores territoriales</w:t>
      </w:r>
      <w:r w:rsidR="006D6261" w:rsidRPr="000168EB">
        <w:rPr>
          <w:rFonts w:asciiTheme="minorHAnsi" w:hAnsiTheme="minorHAnsi" w:cstheme="minorHAnsi"/>
          <w:bCs/>
          <w:sz w:val="22"/>
          <w:szCs w:val="22"/>
          <w:lang w:eastAsia="en-US" w:bidi="en-US"/>
        </w:rPr>
        <w:t xml:space="preserve">, siguiendo una metodología interna </w:t>
      </w:r>
      <w:r w:rsidR="000F2948" w:rsidRPr="000168EB">
        <w:rPr>
          <w:rFonts w:asciiTheme="minorHAnsi" w:hAnsiTheme="minorHAnsi" w:cstheme="minorHAnsi"/>
          <w:bCs/>
          <w:sz w:val="22"/>
          <w:szCs w:val="22"/>
          <w:lang w:eastAsia="en-US" w:bidi="en-US"/>
        </w:rPr>
        <w:t xml:space="preserve">consensuada con el equipo técnico del </w:t>
      </w:r>
      <w:r w:rsidR="006D6261" w:rsidRPr="000168EB">
        <w:rPr>
          <w:rFonts w:asciiTheme="minorHAnsi" w:hAnsiTheme="minorHAnsi" w:cstheme="minorHAnsi"/>
          <w:bCs/>
          <w:sz w:val="22"/>
          <w:szCs w:val="22"/>
          <w:lang w:eastAsia="en-US" w:bidi="en-US"/>
        </w:rPr>
        <w:t>IBIF.</w:t>
      </w:r>
    </w:p>
    <w:p w14:paraId="50C9EEC4" w14:textId="59C21E86" w:rsidR="00BB7981" w:rsidRPr="000168EB" w:rsidRDefault="00D62E38" w:rsidP="00080CCB">
      <w:pPr>
        <w:pStyle w:val="NormalWeb"/>
        <w:numPr>
          <w:ilvl w:val="0"/>
          <w:numId w:val="29"/>
        </w:numPr>
        <w:spacing w:before="0" w:beforeAutospacing="0" w:after="0" w:afterAutospacing="0"/>
        <w:jc w:val="both"/>
        <w:rPr>
          <w:rFonts w:asciiTheme="minorHAnsi" w:hAnsiTheme="minorHAnsi" w:cstheme="minorHAnsi"/>
          <w:bCs/>
          <w:sz w:val="22"/>
          <w:szCs w:val="22"/>
          <w:lang w:eastAsia="en-US" w:bidi="en-US"/>
        </w:rPr>
      </w:pPr>
      <w:r w:rsidRPr="000168EB">
        <w:rPr>
          <w:rFonts w:asciiTheme="minorHAnsi" w:hAnsiTheme="minorHAnsi" w:cstheme="minorHAnsi"/>
          <w:bCs/>
          <w:sz w:val="22"/>
          <w:szCs w:val="22"/>
          <w:lang w:eastAsia="en-US" w:bidi="en-US"/>
        </w:rPr>
        <w:t xml:space="preserve">Liderar </w:t>
      </w:r>
      <w:r w:rsidR="003E5E35" w:rsidRPr="000168EB">
        <w:rPr>
          <w:rFonts w:asciiTheme="minorHAnsi" w:hAnsiTheme="minorHAnsi" w:cstheme="minorHAnsi"/>
          <w:bCs/>
          <w:sz w:val="22"/>
          <w:szCs w:val="22"/>
          <w:lang w:eastAsia="en-US" w:bidi="en-US"/>
        </w:rPr>
        <w:t>los trabajos de campo para el levantamiento de datos como ser: límites comunales, identificación de áreas importantes para la conservación,</w:t>
      </w:r>
      <w:r w:rsidR="004D077E" w:rsidRPr="000168EB">
        <w:rPr>
          <w:rFonts w:asciiTheme="minorHAnsi" w:hAnsiTheme="minorHAnsi" w:cstheme="minorHAnsi"/>
          <w:bCs/>
          <w:sz w:val="22"/>
          <w:szCs w:val="22"/>
          <w:lang w:eastAsia="en-US" w:bidi="en-US"/>
        </w:rPr>
        <w:t xml:space="preserve"> áreas productivas, áreas de importancia cultural</w:t>
      </w:r>
      <w:r w:rsidR="003E5E35" w:rsidRPr="000168EB">
        <w:rPr>
          <w:rFonts w:asciiTheme="minorHAnsi" w:hAnsiTheme="minorHAnsi" w:cstheme="minorHAnsi"/>
          <w:bCs/>
          <w:sz w:val="22"/>
          <w:szCs w:val="22"/>
          <w:lang w:eastAsia="en-US" w:bidi="en-US"/>
        </w:rPr>
        <w:t xml:space="preserve"> y otros aspectos que requieran la verificación en campo junto a cada comunidad.</w:t>
      </w:r>
    </w:p>
    <w:p w14:paraId="6DD9B7E2" w14:textId="094B14E9" w:rsidR="00BB7981" w:rsidRPr="000168EB" w:rsidRDefault="00BB7981" w:rsidP="00080CCB">
      <w:pPr>
        <w:pStyle w:val="NormalWeb"/>
        <w:numPr>
          <w:ilvl w:val="0"/>
          <w:numId w:val="29"/>
        </w:numPr>
        <w:spacing w:before="0" w:beforeAutospacing="0" w:after="0" w:afterAutospacing="0"/>
        <w:jc w:val="both"/>
        <w:rPr>
          <w:rFonts w:asciiTheme="minorHAnsi" w:hAnsiTheme="minorHAnsi" w:cstheme="minorHAnsi"/>
          <w:bCs/>
          <w:sz w:val="22"/>
          <w:szCs w:val="22"/>
          <w:lang w:eastAsia="en-US" w:bidi="en-US"/>
        </w:rPr>
      </w:pPr>
      <w:r w:rsidRPr="000168EB">
        <w:rPr>
          <w:rFonts w:asciiTheme="minorHAnsi" w:hAnsiTheme="minorHAnsi" w:cstheme="minorHAnsi"/>
          <w:bCs/>
          <w:sz w:val="22"/>
          <w:szCs w:val="22"/>
          <w:lang w:eastAsia="en-US" w:bidi="en-US"/>
        </w:rPr>
        <w:t xml:space="preserve">Presentar y socializar los </w:t>
      </w:r>
      <w:r w:rsidR="003E5E35" w:rsidRPr="000168EB">
        <w:rPr>
          <w:rFonts w:asciiTheme="minorHAnsi" w:hAnsiTheme="minorHAnsi" w:cstheme="minorHAnsi"/>
          <w:bCs/>
          <w:sz w:val="22"/>
          <w:szCs w:val="22"/>
          <w:lang w:eastAsia="en-US" w:bidi="en-US"/>
        </w:rPr>
        <w:t xml:space="preserve">avances de los </w:t>
      </w:r>
      <w:r w:rsidRPr="000168EB">
        <w:rPr>
          <w:rFonts w:asciiTheme="minorHAnsi" w:hAnsiTheme="minorHAnsi" w:cstheme="minorHAnsi"/>
          <w:bCs/>
          <w:sz w:val="22"/>
          <w:szCs w:val="22"/>
          <w:lang w:eastAsia="en-US" w:bidi="en-US"/>
        </w:rPr>
        <w:t xml:space="preserve">Planes de Ordenamiento Comunal </w:t>
      </w:r>
      <w:r w:rsidR="003E5E35" w:rsidRPr="000168EB">
        <w:rPr>
          <w:rFonts w:asciiTheme="minorHAnsi" w:hAnsiTheme="minorHAnsi" w:cstheme="minorHAnsi"/>
          <w:bCs/>
          <w:sz w:val="22"/>
          <w:szCs w:val="22"/>
          <w:lang w:eastAsia="en-US" w:bidi="en-US"/>
        </w:rPr>
        <w:t xml:space="preserve">para validar y aprobar el instrumento de planificación de </w:t>
      </w:r>
      <w:r w:rsidRPr="000168EB">
        <w:rPr>
          <w:rFonts w:asciiTheme="minorHAnsi" w:hAnsiTheme="minorHAnsi" w:cstheme="minorHAnsi"/>
          <w:bCs/>
          <w:sz w:val="22"/>
          <w:szCs w:val="22"/>
          <w:lang w:eastAsia="en-US" w:bidi="en-US"/>
        </w:rPr>
        <w:t>forma participativ</w:t>
      </w:r>
      <w:r w:rsidR="003E5E35" w:rsidRPr="000168EB">
        <w:rPr>
          <w:rFonts w:asciiTheme="minorHAnsi" w:hAnsiTheme="minorHAnsi" w:cstheme="minorHAnsi"/>
          <w:bCs/>
          <w:sz w:val="22"/>
          <w:szCs w:val="22"/>
          <w:lang w:eastAsia="en-US" w:bidi="en-US"/>
        </w:rPr>
        <w:t>a, con cada comunidad.</w:t>
      </w:r>
    </w:p>
    <w:p w14:paraId="1EF4F2B7" w14:textId="3950F4DA" w:rsidR="003E5E35" w:rsidRPr="000168EB" w:rsidRDefault="00BB7981" w:rsidP="00080CCB">
      <w:pPr>
        <w:pStyle w:val="Prrafodelista"/>
        <w:numPr>
          <w:ilvl w:val="0"/>
          <w:numId w:val="29"/>
        </w:numPr>
        <w:spacing w:before="0" w:after="0" w:line="240" w:lineRule="auto"/>
        <w:jc w:val="both"/>
        <w:rPr>
          <w:rFonts w:asciiTheme="minorHAnsi" w:hAnsiTheme="minorHAnsi" w:cstheme="minorHAnsi"/>
          <w:bCs/>
          <w:sz w:val="22"/>
          <w:szCs w:val="22"/>
          <w:lang w:val="es-BO"/>
        </w:rPr>
      </w:pPr>
      <w:r w:rsidRPr="000168EB">
        <w:rPr>
          <w:rFonts w:asciiTheme="minorHAnsi" w:hAnsiTheme="minorHAnsi" w:cstheme="minorHAnsi"/>
          <w:bCs/>
          <w:sz w:val="22"/>
          <w:szCs w:val="22"/>
          <w:lang w:val="es-BO"/>
        </w:rPr>
        <w:t>Apoyar en la elaboración normas internas de las comunidades</w:t>
      </w:r>
      <w:r w:rsidR="003E5E35" w:rsidRPr="000168EB">
        <w:rPr>
          <w:rFonts w:asciiTheme="minorHAnsi" w:hAnsiTheme="minorHAnsi" w:cstheme="minorHAnsi"/>
          <w:bCs/>
          <w:sz w:val="22"/>
          <w:szCs w:val="22"/>
          <w:lang w:val="es-BO"/>
        </w:rPr>
        <w:t>,</w:t>
      </w:r>
      <w:r w:rsidRPr="000168EB">
        <w:rPr>
          <w:rFonts w:asciiTheme="minorHAnsi" w:hAnsiTheme="minorHAnsi" w:cstheme="minorHAnsi"/>
          <w:bCs/>
          <w:sz w:val="22"/>
          <w:szCs w:val="22"/>
          <w:lang w:val="es-BO"/>
        </w:rPr>
        <w:t xml:space="preserve"> que respalden el Plan de Ordenamiento Comunal y su implementación.</w:t>
      </w:r>
    </w:p>
    <w:p w14:paraId="0A36F9FD" w14:textId="27C67710" w:rsidR="00A004EB" w:rsidRPr="000168EB" w:rsidRDefault="00A004EB" w:rsidP="00080CCB">
      <w:pPr>
        <w:pStyle w:val="Prrafodelista"/>
        <w:numPr>
          <w:ilvl w:val="0"/>
          <w:numId w:val="29"/>
        </w:numPr>
        <w:spacing w:before="0" w:after="0" w:line="240" w:lineRule="auto"/>
        <w:jc w:val="both"/>
        <w:rPr>
          <w:rFonts w:asciiTheme="minorHAnsi" w:hAnsiTheme="minorHAnsi" w:cstheme="minorHAnsi"/>
          <w:bCs/>
          <w:sz w:val="22"/>
          <w:szCs w:val="22"/>
          <w:lang w:val="es-BO"/>
        </w:rPr>
      </w:pPr>
      <w:r w:rsidRPr="000168EB">
        <w:rPr>
          <w:rFonts w:asciiTheme="minorHAnsi" w:hAnsiTheme="minorHAnsi" w:cstheme="minorHAnsi"/>
          <w:bCs/>
          <w:sz w:val="22"/>
          <w:szCs w:val="22"/>
          <w:lang w:val="es-BO"/>
        </w:rPr>
        <w:t xml:space="preserve">Apoyar en la elaboración de una cartilla sobre la importancia del ordenamiento comunal como parte de la </w:t>
      </w:r>
      <w:r w:rsidRPr="000168EB">
        <w:rPr>
          <w:rFonts w:asciiTheme="minorHAnsi" w:hAnsiTheme="minorHAnsi" w:cstheme="minorHAnsi"/>
          <w:sz w:val="22"/>
          <w:szCs w:val="22"/>
          <w:lang w:val="es-ES"/>
        </w:rPr>
        <w:t>planificación territorial indígena.</w:t>
      </w:r>
    </w:p>
    <w:p w14:paraId="4E163A27" w14:textId="76C916BA" w:rsidR="007B5FAA" w:rsidRPr="000168EB" w:rsidRDefault="007B5FAA" w:rsidP="00080CCB">
      <w:pPr>
        <w:pStyle w:val="Prrafodelista"/>
        <w:numPr>
          <w:ilvl w:val="0"/>
          <w:numId w:val="29"/>
        </w:numPr>
        <w:spacing w:before="0" w:after="0" w:line="240" w:lineRule="auto"/>
        <w:jc w:val="both"/>
        <w:rPr>
          <w:rFonts w:asciiTheme="minorHAnsi" w:hAnsiTheme="minorHAnsi" w:cstheme="minorHAnsi"/>
          <w:bCs/>
          <w:sz w:val="22"/>
          <w:szCs w:val="22"/>
          <w:lang w:val="es-BO"/>
        </w:rPr>
      </w:pPr>
      <w:r w:rsidRPr="000168EB">
        <w:rPr>
          <w:rFonts w:asciiTheme="minorHAnsi" w:hAnsiTheme="minorHAnsi" w:cstheme="minorHAnsi"/>
          <w:bCs/>
          <w:sz w:val="22"/>
          <w:szCs w:val="22"/>
          <w:lang w:val="es-BO"/>
        </w:rPr>
        <w:t>Solicit</w:t>
      </w:r>
      <w:r w:rsidR="003E5E35" w:rsidRPr="000168EB">
        <w:rPr>
          <w:rFonts w:asciiTheme="minorHAnsi" w:hAnsiTheme="minorHAnsi" w:cstheme="minorHAnsi"/>
          <w:bCs/>
          <w:sz w:val="22"/>
          <w:szCs w:val="22"/>
          <w:lang w:val="es-BO"/>
        </w:rPr>
        <w:t>ar</w:t>
      </w:r>
      <w:r w:rsidRPr="000168EB">
        <w:rPr>
          <w:rFonts w:asciiTheme="minorHAnsi" w:hAnsiTheme="minorHAnsi" w:cstheme="minorHAnsi"/>
          <w:bCs/>
          <w:sz w:val="22"/>
          <w:szCs w:val="22"/>
          <w:lang w:val="es-BO"/>
        </w:rPr>
        <w:t xml:space="preserve"> administra</w:t>
      </w:r>
      <w:r w:rsidR="003E5E35" w:rsidRPr="000168EB">
        <w:rPr>
          <w:rFonts w:asciiTheme="minorHAnsi" w:hAnsiTheme="minorHAnsi" w:cstheme="minorHAnsi"/>
          <w:bCs/>
          <w:sz w:val="22"/>
          <w:szCs w:val="22"/>
          <w:lang w:val="es-BO"/>
        </w:rPr>
        <w:t>r</w:t>
      </w:r>
      <w:r w:rsidRPr="000168EB">
        <w:rPr>
          <w:rFonts w:asciiTheme="minorHAnsi" w:hAnsiTheme="minorHAnsi" w:cstheme="minorHAnsi"/>
          <w:bCs/>
          <w:sz w:val="22"/>
          <w:szCs w:val="22"/>
          <w:lang w:val="es-BO"/>
        </w:rPr>
        <w:t xml:space="preserve"> y descarg</w:t>
      </w:r>
      <w:r w:rsidR="003E5E35" w:rsidRPr="000168EB">
        <w:rPr>
          <w:rFonts w:asciiTheme="minorHAnsi" w:hAnsiTheme="minorHAnsi" w:cstheme="minorHAnsi"/>
          <w:bCs/>
          <w:sz w:val="22"/>
          <w:szCs w:val="22"/>
          <w:lang w:val="es-BO"/>
        </w:rPr>
        <w:t xml:space="preserve">ar los </w:t>
      </w:r>
      <w:r w:rsidRPr="000168EB">
        <w:rPr>
          <w:rFonts w:asciiTheme="minorHAnsi" w:hAnsiTheme="minorHAnsi" w:cstheme="minorHAnsi"/>
          <w:bCs/>
          <w:sz w:val="22"/>
          <w:szCs w:val="22"/>
          <w:lang w:val="es-BO"/>
        </w:rPr>
        <w:t>recursos financieros</w:t>
      </w:r>
      <w:r w:rsidR="003E5E35" w:rsidRPr="000168EB">
        <w:rPr>
          <w:rFonts w:asciiTheme="minorHAnsi" w:hAnsiTheme="minorHAnsi" w:cstheme="minorHAnsi"/>
          <w:bCs/>
          <w:sz w:val="22"/>
          <w:szCs w:val="22"/>
          <w:lang w:val="es-BO"/>
        </w:rPr>
        <w:t xml:space="preserve"> para el desarrollo de sus </w:t>
      </w:r>
      <w:r w:rsidR="00DB76EF" w:rsidRPr="000168EB">
        <w:rPr>
          <w:rFonts w:asciiTheme="minorHAnsi" w:hAnsiTheme="minorHAnsi" w:cstheme="minorHAnsi"/>
          <w:bCs/>
          <w:sz w:val="22"/>
          <w:szCs w:val="22"/>
          <w:lang w:val="es-BO"/>
        </w:rPr>
        <w:t>a</w:t>
      </w:r>
      <w:r w:rsidR="003E5E35" w:rsidRPr="000168EB">
        <w:rPr>
          <w:rFonts w:asciiTheme="minorHAnsi" w:hAnsiTheme="minorHAnsi" w:cstheme="minorHAnsi"/>
          <w:bCs/>
          <w:sz w:val="22"/>
          <w:szCs w:val="22"/>
          <w:lang w:val="es-BO"/>
        </w:rPr>
        <w:t>ctividades,</w:t>
      </w:r>
      <w:r w:rsidRPr="000168EB">
        <w:rPr>
          <w:rFonts w:asciiTheme="minorHAnsi" w:hAnsiTheme="minorHAnsi" w:cstheme="minorHAnsi"/>
          <w:bCs/>
          <w:sz w:val="22"/>
          <w:szCs w:val="22"/>
          <w:lang w:val="es-BO"/>
        </w:rPr>
        <w:t xml:space="preserve"> en conformidad a reglamentaciones internas d</w:t>
      </w:r>
      <w:r w:rsidR="003E5E35" w:rsidRPr="000168EB">
        <w:rPr>
          <w:rFonts w:asciiTheme="minorHAnsi" w:hAnsiTheme="minorHAnsi" w:cstheme="minorHAnsi"/>
          <w:bCs/>
          <w:sz w:val="22"/>
          <w:szCs w:val="22"/>
          <w:lang w:val="es-BO"/>
        </w:rPr>
        <w:t>el IBIF</w:t>
      </w:r>
      <w:r w:rsidRPr="000168EB">
        <w:rPr>
          <w:rFonts w:asciiTheme="minorHAnsi" w:hAnsiTheme="minorHAnsi" w:cstheme="minorHAnsi"/>
          <w:bCs/>
          <w:sz w:val="22"/>
          <w:szCs w:val="22"/>
          <w:lang w:val="es-BO"/>
        </w:rPr>
        <w:t>.</w:t>
      </w:r>
    </w:p>
    <w:p w14:paraId="3294DA24" w14:textId="4DC05C45" w:rsidR="00780235" w:rsidRPr="000168EB" w:rsidRDefault="00780235" w:rsidP="00080CCB">
      <w:pPr>
        <w:pStyle w:val="Prrafodelista"/>
        <w:numPr>
          <w:ilvl w:val="0"/>
          <w:numId w:val="29"/>
        </w:numPr>
        <w:autoSpaceDE w:val="0"/>
        <w:autoSpaceDN w:val="0"/>
        <w:adjustRightInd w:val="0"/>
        <w:spacing w:before="0" w:after="0"/>
        <w:jc w:val="both"/>
        <w:rPr>
          <w:rFonts w:asciiTheme="minorHAnsi" w:hAnsiTheme="minorHAnsi" w:cstheme="minorHAnsi"/>
          <w:bCs/>
          <w:sz w:val="22"/>
          <w:szCs w:val="22"/>
          <w:lang w:val="es-BO"/>
        </w:rPr>
      </w:pPr>
      <w:r w:rsidRPr="000168EB">
        <w:rPr>
          <w:rFonts w:asciiTheme="minorHAnsi" w:hAnsiTheme="minorHAnsi" w:cstheme="minorHAnsi"/>
          <w:bCs/>
          <w:sz w:val="22"/>
          <w:szCs w:val="22"/>
          <w:lang w:val="es-BO"/>
        </w:rPr>
        <w:lastRenderedPageBreak/>
        <w:t>Participa</w:t>
      </w:r>
      <w:r w:rsidR="003E5E35" w:rsidRPr="000168EB">
        <w:rPr>
          <w:rFonts w:asciiTheme="minorHAnsi" w:hAnsiTheme="minorHAnsi" w:cstheme="minorHAnsi"/>
          <w:bCs/>
          <w:sz w:val="22"/>
          <w:szCs w:val="22"/>
          <w:lang w:val="es-BO"/>
        </w:rPr>
        <w:t>r</w:t>
      </w:r>
      <w:r w:rsidRPr="000168EB">
        <w:rPr>
          <w:rFonts w:asciiTheme="minorHAnsi" w:hAnsiTheme="minorHAnsi" w:cstheme="minorHAnsi"/>
          <w:bCs/>
          <w:sz w:val="22"/>
          <w:szCs w:val="22"/>
          <w:lang w:val="es-BO"/>
        </w:rPr>
        <w:t xml:space="preserve"> en reuniones de revisión de avance de actividades</w:t>
      </w:r>
      <w:r w:rsidR="003E5E35" w:rsidRPr="000168EB">
        <w:rPr>
          <w:rFonts w:asciiTheme="minorHAnsi" w:hAnsiTheme="minorHAnsi" w:cstheme="minorHAnsi"/>
          <w:bCs/>
          <w:sz w:val="22"/>
          <w:szCs w:val="22"/>
          <w:lang w:val="es-BO"/>
        </w:rPr>
        <w:t>, con el equipo del IBIF encargado del proyecto.</w:t>
      </w:r>
    </w:p>
    <w:p w14:paraId="490EDD0E" w14:textId="425E8D21" w:rsidR="003908BF" w:rsidRPr="000168EB" w:rsidRDefault="003E5E35" w:rsidP="00080CCB">
      <w:pPr>
        <w:pStyle w:val="Prrafodelista"/>
        <w:numPr>
          <w:ilvl w:val="0"/>
          <w:numId w:val="29"/>
        </w:numPr>
        <w:autoSpaceDE w:val="0"/>
        <w:autoSpaceDN w:val="0"/>
        <w:adjustRightInd w:val="0"/>
        <w:spacing w:before="0" w:after="0"/>
        <w:jc w:val="both"/>
        <w:rPr>
          <w:rFonts w:asciiTheme="minorHAnsi" w:hAnsiTheme="minorHAnsi" w:cstheme="minorHAnsi"/>
          <w:bCs/>
          <w:sz w:val="22"/>
          <w:szCs w:val="22"/>
          <w:lang w:val="es-BO"/>
        </w:rPr>
      </w:pPr>
      <w:r w:rsidRPr="000168EB">
        <w:rPr>
          <w:rFonts w:asciiTheme="minorHAnsi" w:hAnsiTheme="minorHAnsi" w:cstheme="minorHAnsi"/>
          <w:bCs/>
          <w:color w:val="000000"/>
          <w:sz w:val="22"/>
          <w:szCs w:val="22"/>
          <w:lang w:val="es-ES" w:eastAsia="es-ES" w:bidi="ar-SA"/>
        </w:rPr>
        <w:t>Presentar</w:t>
      </w:r>
      <w:r w:rsidR="003908BF" w:rsidRPr="000168EB">
        <w:rPr>
          <w:rFonts w:asciiTheme="minorHAnsi" w:hAnsiTheme="minorHAnsi" w:cstheme="minorHAnsi"/>
          <w:bCs/>
          <w:color w:val="000000"/>
          <w:sz w:val="22"/>
          <w:szCs w:val="22"/>
          <w:lang w:val="es-ES" w:eastAsia="es-ES" w:bidi="ar-SA"/>
        </w:rPr>
        <w:t xml:space="preserve"> informe oral y</w:t>
      </w:r>
      <w:r w:rsidRPr="000168EB">
        <w:rPr>
          <w:rFonts w:asciiTheme="minorHAnsi" w:hAnsiTheme="minorHAnsi" w:cstheme="minorHAnsi"/>
          <w:bCs/>
          <w:color w:val="000000"/>
          <w:sz w:val="22"/>
          <w:szCs w:val="22"/>
          <w:lang w:val="es-ES" w:eastAsia="es-ES" w:bidi="ar-SA"/>
        </w:rPr>
        <w:t>/o</w:t>
      </w:r>
      <w:r w:rsidR="003908BF" w:rsidRPr="000168EB">
        <w:rPr>
          <w:rFonts w:asciiTheme="minorHAnsi" w:hAnsiTheme="minorHAnsi" w:cstheme="minorHAnsi"/>
          <w:bCs/>
          <w:color w:val="000000"/>
          <w:sz w:val="22"/>
          <w:szCs w:val="22"/>
          <w:lang w:val="es-ES" w:eastAsia="es-ES" w:bidi="ar-SA"/>
        </w:rPr>
        <w:t xml:space="preserve"> escrito </w:t>
      </w:r>
      <w:r w:rsidR="00E766C3" w:rsidRPr="000168EB">
        <w:rPr>
          <w:rFonts w:asciiTheme="minorHAnsi" w:hAnsiTheme="minorHAnsi" w:cstheme="minorHAnsi"/>
          <w:bCs/>
          <w:color w:val="000000"/>
          <w:sz w:val="22"/>
          <w:szCs w:val="22"/>
          <w:lang w:val="es-ES" w:eastAsia="es-ES" w:bidi="ar-SA"/>
        </w:rPr>
        <w:t xml:space="preserve">al directorio de la CICOL </w:t>
      </w:r>
      <w:r w:rsidR="003908BF" w:rsidRPr="000168EB">
        <w:rPr>
          <w:rFonts w:asciiTheme="minorHAnsi" w:hAnsiTheme="minorHAnsi" w:cstheme="minorHAnsi"/>
          <w:bCs/>
          <w:color w:val="000000"/>
          <w:sz w:val="22"/>
          <w:szCs w:val="22"/>
          <w:lang w:val="es-ES" w:eastAsia="es-ES" w:bidi="ar-SA"/>
        </w:rPr>
        <w:t>cuando así se lo req</w:t>
      </w:r>
      <w:r w:rsidR="00E766C3" w:rsidRPr="000168EB">
        <w:rPr>
          <w:rFonts w:asciiTheme="minorHAnsi" w:hAnsiTheme="minorHAnsi" w:cstheme="minorHAnsi"/>
          <w:bCs/>
          <w:color w:val="000000"/>
          <w:sz w:val="22"/>
          <w:szCs w:val="22"/>
          <w:lang w:val="es-ES" w:eastAsia="es-ES" w:bidi="ar-SA"/>
        </w:rPr>
        <w:t>uiera</w:t>
      </w:r>
      <w:r w:rsidR="003908BF" w:rsidRPr="000168EB">
        <w:rPr>
          <w:rFonts w:asciiTheme="minorHAnsi" w:hAnsiTheme="minorHAnsi" w:cstheme="minorHAnsi"/>
          <w:bCs/>
          <w:color w:val="000000"/>
          <w:sz w:val="22"/>
          <w:szCs w:val="22"/>
          <w:lang w:val="es-ES" w:eastAsia="es-ES" w:bidi="ar-SA"/>
        </w:rPr>
        <w:t>.</w:t>
      </w:r>
    </w:p>
    <w:p w14:paraId="51CF3D2A" w14:textId="6F63FEE4" w:rsidR="00236505" w:rsidRPr="000168EB" w:rsidRDefault="005E5FBD" w:rsidP="00080CCB">
      <w:pPr>
        <w:pStyle w:val="Prrafodelista"/>
        <w:numPr>
          <w:ilvl w:val="0"/>
          <w:numId w:val="29"/>
        </w:numPr>
        <w:autoSpaceDE w:val="0"/>
        <w:autoSpaceDN w:val="0"/>
        <w:adjustRightInd w:val="0"/>
        <w:spacing w:before="0" w:after="0"/>
        <w:jc w:val="both"/>
        <w:rPr>
          <w:rFonts w:asciiTheme="minorHAnsi" w:hAnsiTheme="minorHAnsi" w:cstheme="minorHAnsi"/>
          <w:bCs/>
          <w:sz w:val="22"/>
          <w:szCs w:val="22"/>
          <w:lang w:val="es-BO"/>
        </w:rPr>
      </w:pPr>
      <w:r w:rsidRPr="000168EB">
        <w:rPr>
          <w:rFonts w:asciiTheme="minorHAnsi" w:hAnsiTheme="minorHAnsi" w:cstheme="minorHAnsi"/>
          <w:bCs/>
          <w:color w:val="000000"/>
          <w:sz w:val="22"/>
          <w:szCs w:val="22"/>
          <w:lang w:val="es-ES" w:eastAsia="es-ES" w:bidi="ar-SA"/>
        </w:rPr>
        <w:t>Participar en las capacitaciones</w:t>
      </w:r>
      <w:r w:rsidR="003E5E35" w:rsidRPr="000168EB">
        <w:rPr>
          <w:rFonts w:asciiTheme="minorHAnsi" w:hAnsiTheme="minorHAnsi" w:cstheme="minorHAnsi"/>
          <w:bCs/>
          <w:color w:val="000000"/>
          <w:sz w:val="22"/>
          <w:szCs w:val="22"/>
          <w:lang w:val="es-ES" w:eastAsia="es-ES" w:bidi="ar-SA"/>
        </w:rPr>
        <w:t xml:space="preserve"> y /o talleres</w:t>
      </w:r>
      <w:r w:rsidRPr="000168EB">
        <w:rPr>
          <w:rFonts w:asciiTheme="minorHAnsi" w:hAnsiTheme="minorHAnsi" w:cstheme="minorHAnsi"/>
          <w:bCs/>
          <w:color w:val="000000"/>
          <w:sz w:val="22"/>
          <w:szCs w:val="22"/>
          <w:lang w:val="es-ES" w:eastAsia="es-ES" w:bidi="ar-SA"/>
        </w:rPr>
        <w:t xml:space="preserve"> </w:t>
      </w:r>
      <w:r w:rsidR="003E5E35" w:rsidRPr="000168EB">
        <w:rPr>
          <w:rFonts w:asciiTheme="minorHAnsi" w:hAnsiTheme="minorHAnsi" w:cstheme="minorHAnsi"/>
          <w:bCs/>
          <w:color w:val="000000"/>
          <w:sz w:val="22"/>
          <w:szCs w:val="22"/>
          <w:lang w:val="es-ES" w:eastAsia="es-ES" w:bidi="ar-SA"/>
        </w:rPr>
        <w:t>organizados</w:t>
      </w:r>
      <w:r w:rsidRPr="000168EB">
        <w:rPr>
          <w:rFonts w:asciiTheme="minorHAnsi" w:hAnsiTheme="minorHAnsi" w:cstheme="minorHAnsi"/>
          <w:bCs/>
          <w:color w:val="000000"/>
          <w:sz w:val="22"/>
          <w:szCs w:val="22"/>
          <w:lang w:val="es-ES" w:eastAsia="es-ES" w:bidi="ar-SA"/>
        </w:rPr>
        <w:t xml:space="preserve"> </w:t>
      </w:r>
      <w:r w:rsidR="003E5E35" w:rsidRPr="000168EB">
        <w:rPr>
          <w:rFonts w:asciiTheme="minorHAnsi" w:hAnsiTheme="minorHAnsi" w:cstheme="minorHAnsi"/>
          <w:bCs/>
          <w:color w:val="000000"/>
          <w:sz w:val="22"/>
          <w:szCs w:val="22"/>
          <w:lang w:val="es-ES" w:eastAsia="es-ES" w:bidi="ar-SA"/>
        </w:rPr>
        <w:t xml:space="preserve">y convocados </w:t>
      </w:r>
      <w:r w:rsidRPr="000168EB">
        <w:rPr>
          <w:rFonts w:asciiTheme="minorHAnsi" w:hAnsiTheme="minorHAnsi" w:cstheme="minorHAnsi"/>
          <w:bCs/>
          <w:color w:val="000000"/>
          <w:sz w:val="22"/>
          <w:szCs w:val="22"/>
          <w:lang w:val="es-ES" w:eastAsia="es-ES" w:bidi="ar-SA"/>
        </w:rPr>
        <w:t>por</w:t>
      </w:r>
      <w:r w:rsidR="003E5E35" w:rsidRPr="000168EB">
        <w:rPr>
          <w:rFonts w:asciiTheme="minorHAnsi" w:hAnsiTheme="minorHAnsi" w:cstheme="minorHAnsi"/>
          <w:bCs/>
          <w:color w:val="000000"/>
          <w:sz w:val="22"/>
          <w:szCs w:val="22"/>
          <w:lang w:val="es-ES" w:eastAsia="es-ES" w:bidi="ar-SA"/>
        </w:rPr>
        <w:t xml:space="preserve"> el</w:t>
      </w:r>
      <w:r w:rsidRPr="000168EB">
        <w:rPr>
          <w:rFonts w:asciiTheme="minorHAnsi" w:hAnsiTheme="minorHAnsi" w:cstheme="minorHAnsi"/>
          <w:bCs/>
          <w:color w:val="000000"/>
          <w:sz w:val="22"/>
          <w:szCs w:val="22"/>
          <w:lang w:val="es-ES" w:eastAsia="es-ES" w:bidi="ar-SA"/>
        </w:rPr>
        <w:t xml:space="preserve"> IBIF. </w:t>
      </w:r>
      <w:r w:rsidR="00236505" w:rsidRPr="000168EB">
        <w:rPr>
          <w:rFonts w:asciiTheme="minorHAnsi" w:hAnsiTheme="minorHAnsi" w:cstheme="minorHAnsi"/>
          <w:bCs/>
          <w:color w:val="000000"/>
          <w:sz w:val="22"/>
          <w:szCs w:val="22"/>
          <w:lang w:val="es-ES" w:eastAsia="es-ES" w:bidi="ar-SA"/>
        </w:rPr>
        <w:t xml:space="preserve"> </w:t>
      </w:r>
    </w:p>
    <w:p w14:paraId="77C8CEAB" w14:textId="75142A3B" w:rsidR="00FC14A6" w:rsidRPr="000168EB" w:rsidRDefault="009F6A52" w:rsidP="00080CCB">
      <w:pPr>
        <w:pStyle w:val="Prrafodelista"/>
        <w:numPr>
          <w:ilvl w:val="0"/>
          <w:numId w:val="29"/>
        </w:numPr>
        <w:autoSpaceDE w:val="0"/>
        <w:autoSpaceDN w:val="0"/>
        <w:adjustRightInd w:val="0"/>
        <w:spacing w:before="100" w:beforeAutospacing="1" w:after="100" w:afterAutospacing="1" w:line="240" w:lineRule="auto"/>
        <w:jc w:val="both"/>
        <w:rPr>
          <w:rFonts w:asciiTheme="minorHAnsi" w:hAnsiTheme="minorHAnsi" w:cstheme="minorHAnsi"/>
          <w:sz w:val="22"/>
          <w:szCs w:val="22"/>
          <w:lang w:val="es-BO" w:eastAsia="es-BO" w:bidi="ar-SA"/>
        </w:rPr>
      </w:pPr>
      <w:r w:rsidRPr="000168EB">
        <w:rPr>
          <w:rFonts w:asciiTheme="minorHAnsi" w:hAnsiTheme="minorHAnsi" w:cstheme="minorHAnsi"/>
          <w:bCs/>
          <w:sz w:val="22"/>
          <w:szCs w:val="22"/>
          <w:lang w:val="es-BO"/>
        </w:rPr>
        <w:t>Elabora</w:t>
      </w:r>
      <w:r w:rsidR="003E5E35" w:rsidRPr="000168EB">
        <w:rPr>
          <w:rFonts w:asciiTheme="minorHAnsi" w:hAnsiTheme="minorHAnsi" w:cstheme="minorHAnsi"/>
          <w:bCs/>
          <w:sz w:val="22"/>
          <w:szCs w:val="22"/>
          <w:lang w:val="es-BO"/>
        </w:rPr>
        <w:t>r</w:t>
      </w:r>
      <w:r w:rsidRPr="000168EB">
        <w:rPr>
          <w:rFonts w:asciiTheme="minorHAnsi" w:hAnsiTheme="minorHAnsi" w:cstheme="minorHAnsi"/>
          <w:bCs/>
          <w:sz w:val="22"/>
          <w:szCs w:val="22"/>
          <w:lang w:val="es-BO"/>
        </w:rPr>
        <w:t xml:space="preserve"> informes técnicos descriptivos sobre la ejecución</w:t>
      </w:r>
      <w:r w:rsidR="003E5E35" w:rsidRPr="000168EB">
        <w:rPr>
          <w:rFonts w:asciiTheme="minorHAnsi" w:hAnsiTheme="minorHAnsi" w:cstheme="minorHAnsi"/>
          <w:bCs/>
          <w:sz w:val="22"/>
          <w:szCs w:val="22"/>
          <w:lang w:val="es-BO"/>
        </w:rPr>
        <w:t>/avance</w:t>
      </w:r>
      <w:r w:rsidRPr="000168EB">
        <w:rPr>
          <w:rFonts w:asciiTheme="minorHAnsi" w:hAnsiTheme="minorHAnsi" w:cstheme="minorHAnsi"/>
          <w:bCs/>
          <w:sz w:val="22"/>
          <w:szCs w:val="22"/>
          <w:lang w:val="es-BO"/>
        </w:rPr>
        <w:t xml:space="preserve"> de actividades</w:t>
      </w:r>
      <w:r w:rsidR="00FC14A6" w:rsidRPr="000168EB">
        <w:rPr>
          <w:rFonts w:asciiTheme="minorHAnsi" w:hAnsiTheme="minorHAnsi" w:cstheme="minorHAnsi"/>
          <w:bCs/>
          <w:sz w:val="22"/>
          <w:szCs w:val="22"/>
          <w:lang w:val="es-BO"/>
        </w:rPr>
        <w:t xml:space="preserve">  </w:t>
      </w:r>
    </w:p>
    <w:p w14:paraId="21A50901" w14:textId="77777777" w:rsidR="00D62E38" w:rsidRPr="000168EB" w:rsidRDefault="00D62E38" w:rsidP="00080CCB">
      <w:pPr>
        <w:pStyle w:val="Prrafodelista"/>
        <w:autoSpaceDE w:val="0"/>
        <w:autoSpaceDN w:val="0"/>
        <w:adjustRightInd w:val="0"/>
        <w:spacing w:before="100" w:beforeAutospacing="1" w:after="100" w:afterAutospacing="1" w:line="240" w:lineRule="auto"/>
        <w:jc w:val="both"/>
        <w:rPr>
          <w:rFonts w:asciiTheme="minorHAnsi" w:hAnsiTheme="minorHAnsi" w:cstheme="minorHAnsi"/>
          <w:sz w:val="22"/>
          <w:szCs w:val="22"/>
          <w:lang w:val="es-BO" w:eastAsia="es-BO" w:bidi="ar-SA"/>
        </w:rPr>
      </w:pPr>
    </w:p>
    <w:p w14:paraId="25427189" w14:textId="4702DBC2" w:rsidR="005B5820" w:rsidRPr="000168EB" w:rsidRDefault="00B1468A" w:rsidP="00D62E38">
      <w:pPr>
        <w:pStyle w:val="Prrafodelista"/>
        <w:numPr>
          <w:ilvl w:val="0"/>
          <w:numId w:val="1"/>
        </w:numPr>
        <w:autoSpaceDE w:val="0"/>
        <w:autoSpaceDN w:val="0"/>
        <w:adjustRightInd w:val="0"/>
        <w:spacing w:after="0"/>
        <w:jc w:val="both"/>
        <w:rPr>
          <w:rFonts w:asciiTheme="minorHAnsi" w:hAnsiTheme="minorHAnsi" w:cstheme="minorHAnsi"/>
          <w:b/>
          <w:bCs/>
          <w:sz w:val="22"/>
          <w:szCs w:val="22"/>
          <w:lang w:val="es-BO"/>
        </w:rPr>
      </w:pPr>
      <w:r w:rsidRPr="000168EB">
        <w:rPr>
          <w:rFonts w:asciiTheme="minorHAnsi" w:hAnsiTheme="minorHAnsi" w:cstheme="minorHAnsi"/>
          <w:b/>
          <w:bCs/>
          <w:sz w:val="22"/>
          <w:szCs w:val="22"/>
          <w:lang w:val="es-BO"/>
        </w:rPr>
        <w:t xml:space="preserve">PRODUCTOS / ENTREGABLES </w:t>
      </w:r>
    </w:p>
    <w:p w14:paraId="53B58069" w14:textId="77777777" w:rsidR="00247AB4" w:rsidRPr="000168EB" w:rsidRDefault="00247AB4" w:rsidP="00247AB4">
      <w:pPr>
        <w:pStyle w:val="Prrafodelista"/>
        <w:autoSpaceDE w:val="0"/>
        <w:autoSpaceDN w:val="0"/>
        <w:adjustRightInd w:val="0"/>
        <w:spacing w:before="0" w:after="0"/>
        <w:ind w:left="360"/>
        <w:jc w:val="both"/>
        <w:rPr>
          <w:rFonts w:asciiTheme="minorHAnsi" w:hAnsiTheme="minorHAnsi" w:cstheme="minorHAnsi"/>
          <w:b/>
          <w:bCs/>
          <w:sz w:val="22"/>
          <w:szCs w:val="22"/>
          <w:lang w:val="es-BO"/>
        </w:rPr>
      </w:pPr>
    </w:p>
    <w:p w14:paraId="0BD758F0" w14:textId="4D2C43DB" w:rsidR="00E766C3" w:rsidRPr="000168EB" w:rsidRDefault="00DC7445" w:rsidP="00D62E38">
      <w:pPr>
        <w:pStyle w:val="NormalWeb"/>
        <w:spacing w:before="0" w:beforeAutospacing="0" w:after="0" w:afterAutospacing="0"/>
        <w:jc w:val="both"/>
        <w:rPr>
          <w:rStyle w:val="Textoennegrita"/>
          <w:rFonts w:asciiTheme="minorHAnsi" w:hAnsiTheme="minorHAnsi" w:cstheme="minorHAnsi"/>
          <w:sz w:val="22"/>
          <w:szCs w:val="22"/>
        </w:rPr>
      </w:pPr>
      <w:r w:rsidRPr="000168EB">
        <w:rPr>
          <w:rFonts w:asciiTheme="minorHAnsi" w:hAnsiTheme="minorHAnsi" w:cstheme="minorHAnsi"/>
          <w:b/>
          <w:bCs/>
          <w:sz w:val="22"/>
          <w:szCs w:val="22"/>
        </w:rPr>
        <w:t xml:space="preserve">Producto </w:t>
      </w:r>
      <w:r w:rsidR="008C7A7E" w:rsidRPr="000168EB">
        <w:rPr>
          <w:rFonts w:asciiTheme="minorHAnsi" w:hAnsiTheme="minorHAnsi" w:cstheme="minorHAnsi"/>
          <w:b/>
          <w:bCs/>
          <w:sz w:val="22"/>
          <w:szCs w:val="22"/>
        </w:rPr>
        <w:t>1</w:t>
      </w:r>
      <w:r w:rsidRPr="000168EB">
        <w:rPr>
          <w:rFonts w:asciiTheme="minorHAnsi" w:hAnsiTheme="minorHAnsi" w:cstheme="minorHAnsi"/>
          <w:b/>
          <w:bCs/>
          <w:sz w:val="22"/>
          <w:szCs w:val="22"/>
        </w:rPr>
        <w:t>.</w:t>
      </w:r>
      <w:r w:rsidRPr="000168EB">
        <w:rPr>
          <w:rFonts w:asciiTheme="minorHAnsi" w:hAnsiTheme="minorHAnsi" w:cstheme="minorHAnsi"/>
          <w:sz w:val="22"/>
          <w:szCs w:val="22"/>
        </w:rPr>
        <w:t xml:space="preserve"> </w:t>
      </w:r>
      <w:r w:rsidR="00780235" w:rsidRPr="000168EB">
        <w:rPr>
          <w:rFonts w:asciiTheme="minorHAnsi" w:hAnsiTheme="minorHAnsi" w:cstheme="minorHAnsi"/>
          <w:sz w:val="22"/>
          <w:szCs w:val="22"/>
        </w:rPr>
        <w:t xml:space="preserve"> </w:t>
      </w:r>
    </w:p>
    <w:p w14:paraId="74C36650" w14:textId="04A52E4A" w:rsidR="005D0CF2" w:rsidRPr="000168EB" w:rsidRDefault="005D0CF2" w:rsidP="00D62E38">
      <w:pPr>
        <w:pStyle w:val="NormalWeb"/>
        <w:spacing w:before="0" w:beforeAutospacing="0" w:after="0" w:afterAutospacing="0"/>
        <w:jc w:val="both"/>
        <w:rPr>
          <w:rFonts w:asciiTheme="minorHAnsi" w:hAnsiTheme="minorHAnsi" w:cstheme="minorHAnsi"/>
          <w:sz w:val="22"/>
          <w:szCs w:val="22"/>
        </w:rPr>
      </w:pPr>
      <w:r w:rsidRPr="000168EB">
        <w:rPr>
          <w:rStyle w:val="Textoennegrita"/>
          <w:rFonts w:asciiTheme="minorHAnsi" w:hAnsiTheme="minorHAnsi" w:cstheme="minorHAnsi"/>
          <w:b w:val="0"/>
          <w:bCs w:val="0"/>
          <w:sz w:val="22"/>
          <w:szCs w:val="22"/>
        </w:rPr>
        <w:t>Informe técnico de avance de implementación</w:t>
      </w:r>
      <w:r w:rsidR="006E0A09" w:rsidRPr="000168EB">
        <w:rPr>
          <w:rStyle w:val="Textoennegrita"/>
          <w:rFonts w:asciiTheme="minorHAnsi" w:hAnsiTheme="minorHAnsi" w:cstheme="minorHAnsi"/>
          <w:b w:val="0"/>
          <w:bCs w:val="0"/>
          <w:sz w:val="22"/>
          <w:szCs w:val="22"/>
        </w:rPr>
        <w:t xml:space="preserve"> de </w:t>
      </w:r>
      <w:r w:rsidR="006E0A09" w:rsidRPr="000168EB">
        <w:rPr>
          <w:rFonts w:asciiTheme="minorHAnsi" w:hAnsiTheme="minorHAnsi" w:cstheme="minorHAnsi"/>
          <w:bCs/>
          <w:sz w:val="22"/>
          <w:szCs w:val="22"/>
          <w:lang w:eastAsia="en-US" w:bidi="en-US"/>
        </w:rPr>
        <w:t xml:space="preserve">talleres participativos </w:t>
      </w:r>
      <w:r w:rsidR="000C54D4" w:rsidRPr="000168EB">
        <w:rPr>
          <w:rFonts w:asciiTheme="minorHAnsi" w:hAnsiTheme="minorHAnsi" w:cstheme="minorHAnsi"/>
          <w:bCs/>
          <w:sz w:val="22"/>
          <w:szCs w:val="22"/>
          <w:lang w:eastAsia="en-US" w:bidi="en-US"/>
        </w:rPr>
        <w:t>sobre</w:t>
      </w:r>
      <w:r w:rsidR="006E0A09" w:rsidRPr="000168EB">
        <w:rPr>
          <w:rFonts w:asciiTheme="minorHAnsi" w:hAnsiTheme="minorHAnsi" w:cstheme="minorHAnsi"/>
          <w:bCs/>
          <w:sz w:val="22"/>
          <w:szCs w:val="22"/>
          <w:lang w:eastAsia="en-US" w:bidi="en-US"/>
        </w:rPr>
        <w:t xml:space="preserve"> la socialización del proceso y alcance de los Planes de Ordenamiento, e</w:t>
      </w:r>
      <w:r w:rsidR="000C54D4" w:rsidRPr="000168EB">
        <w:rPr>
          <w:rFonts w:asciiTheme="minorHAnsi" w:hAnsiTheme="minorHAnsi" w:cstheme="minorHAnsi"/>
          <w:bCs/>
          <w:sz w:val="22"/>
          <w:szCs w:val="22"/>
          <w:lang w:eastAsia="en-US" w:bidi="en-US"/>
        </w:rPr>
        <w:t xml:space="preserve">n al menos </w:t>
      </w:r>
      <w:r w:rsidR="00FC14A6" w:rsidRPr="000168EB">
        <w:rPr>
          <w:rFonts w:asciiTheme="minorHAnsi" w:hAnsiTheme="minorHAnsi" w:cstheme="minorHAnsi"/>
          <w:bCs/>
          <w:sz w:val="22"/>
          <w:szCs w:val="22"/>
          <w:lang w:eastAsia="en-US" w:bidi="en-US"/>
        </w:rPr>
        <w:t>6</w:t>
      </w:r>
      <w:r w:rsidR="006E0A09" w:rsidRPr="000168EB">
        <w:rPr>
          <w:rFonts w:asciiTheme="minorHAnsi" w:hAnsiTheme="minorHAnsi" w:cstheme="minorHAnsi"/>
          <w:bCs/>
          <w:sz w:val="22"/>
          <w:szCs w:val="22"/>
          <w:lang w:eastAsia="en-US" w:bidi="en-US"/>
        </w:rPr>
        <w:t xml:space="preserve"> comunidades de Lomerío,</w:t>
      </w:r>
      <w:r w:rsidR="006E0A09" w:rsidRPr="000168EB">
        <w:rPr>
          <w:rFonts w:asciiTheme="minorHAnsi" w:hAnsiTheme="minorHAnsi" w:cstheme="minorHAnsi"/>
          <w:sz w:val="22"/>
          <w:szCs w:val="22"/>
        </w:rPr>
        <w:t xml:space="preserve"> </w:t>
      </w:r>
      <w:r w:rsidRPr="000168EB">
        <w:rPr>
          <w:rFonts w:asciiTheme="minorHAnsi" w:hAnsiTheme="minorHAnsi" w:cstheme="minorHAnsi"/>
          <w:sz w:val="22"/>
          <w:szCs w:val="22"/>
        </w:rPr>
        <w:t>con sus respectivos anexos</w:t>
      </w:r>
      <w:r w:rsidR="006E0A09" w:rsidRPr="000168EB">
        <w:rPr>
          <w:rFonts w:asciiTheme="minorHAnsi" w:hAnsiTheme="minorHAnsi" w:cstheme="minorHAnsi"/>
          <w:sz w:val="22"/>
          <w:szCs w:val="22"/>
        </w:rPr>
        <w:t xml:space="preserve"> </w:t>
      </w:r>
      <w:r w:rsidRPr="000168EB">
        <w:rPr>
          <w:rFonts w:asciiTheme="minorHAnsi" w:hAnsiTheme="minorHAnsi" w:cstheme="minorHAnsi"/>
          <w:sz w:val="22"/>
          <w:szCs w:val="22"/>
        </w:rPr>
        <w:t>como ser listas de participantes, actas</w:t>
      </w:r>
      <w:r w:rsidR="006E0A09" w:rsidRPr="000168EB">
        <w:rPr>
          <w:rFonts w:asciiTheme="minorHAnsi" w:hAnsiTheme="minorHAnsi" w:cstheme="minorHAnsi"/>
          <w:sz w:val="22"/>
          <w:szCs w:val="22"/>
        </w:rPr>
        <w:t xml:space="preserve">, acuerdos, fotografías, </w:t>
      </w:r>
      <w:r w:rsidRPr="000168EB">
        <w:rPr>
          <w:rFonts w:asciiTheme="minorHAnsi" w:hAnsiTheme="minorHAnsi" w:cstheme="minorHAnsi"/>
          <w:sz w:val="22"/>
          <w:szCs w:val="22"/>
        </w:rPr>
        <w:t xml:space="preserve">entre otros. </w:t>
      </w:r>
    </w:p>
    <w:p w14:paraId="2EE6EC55" w14:textId="77777777" w:rsidR="000C54D4" w:rsidRPr="000168EB" w:rsidRDefault="000C54D4" w:rsidP="00D62E38">
      <w:pPr>
        <w:pStyle w:val="NormalWeb"/>
        <w:spacing w:before="0" w:beforeAutospacing="0" w:after="0" w:afterAutospacing="0"/>
        <w:jc w:val="both"/>
        <w:rPr>
          <w:rFonts w:asciiTheme="minorHAnsi" w:hAnsiTheme="minorHAnsi" w:cstheme="minorHAnsi"/>
          <w:sz w:val="22"/>
          <w:szCs w:val="22"/>
        </w:rPr>
      </w:pPr>
    </w:p>
    <w:p w14:paraId="38C328CB" w14:textId="7A60CC04" w:rsidR="00780235" w:rsidRPr="000168EB" w:rsidRDefault="00A03BA3" w:rsidP="00D62E38">
      <w:pPr>
        <w:pStyle w:val="NormalWeb"/>
        <w:spacing w:before="0" w:beforeAutospacing="0" w:after="0" w:afterAutospacing="0"/>
        <w:jc w:val="both"/>
        <w:rPr>
          <w:rFonts w:asciiTheme="minorHAnsi" w:hAnsiTheme="minorHAnsi" w:cstheme="minorHAnsi"/>
          <w:b/>
          <w:bCs/>
          <w:sz w:val="22"/>
          <w:szCs w:val="22"/>
        </w:rPr>
      </w:pPr>
      <w:r w:rsidRPr="000168EB">
        <w:rPr>
          <w:rFonts w:asciiTheme="minorHAnsi" w:hAnsiTheme="minorHAnsi" w:cstheme="minorHAnsi"/>
          <w:b/>
          <w:bCs/>
          <w:sz w:val="22"/>
          <w:szCs w:val="22"/>
        </w:rPr>
        <w:t xml:space="preserve">Producto </w:t>
      </w:r>
      <w:r w:rsidR="008C7A7E" w:rsidRPr="000168EB">
        <w:rPr>
          <w:rFonts w:asciiTheme="minorHAnsi" w:hAnsiTheme="minorHAnsi" w:cstheme="minorHAnsi"/>
          <w:b/>
          <w:bCs/>
          <w:sz w:val="22"/>
          <w:szCs w:val="22"/>
        </w:rPr>
        <w:t>2</w:t>
      </w:r>
      <w:r w:rsidRPr="000168EB">
        <w:rPr>
          <w:rFonts w:asciiTheme="minorHAnsi" w:hAnsiTheme="minorHAnsi" w:cstheme="minorHAnsi"/>
          <w:b/>
          <w:bCs/>
          <w:sz w:val="22"/>
          <w:szCs w:val="22"/>
        </w:rPr>
        <w:t xml:space="preserve">. </w:t>
      </w:r>
    </w:p>
    <w:p w14:paraId="644867C4" w14:textId="257655BA" w:rsidR="00FC14A6" w:rsidRPr="000168EB" w:rsidRDefault="00FC14A6" w:rsidP="00D62E38">
      <w:pPr>
        <w:pStyle w:val="NormalWeb"/>
        <w:spacing w:before="0" w:beforeAutospacing="0" w:after="0" w:afterAutospacing="0"/>
        <w:jc w:val="both"/>
        <w:rPr>
          <w:rFonts w:asciiTheme="minorHAnsi" w:hAnsiTheme="minorHAnsi" w:cstheme="minorHAnsi"/>
          <w:sz w:val="22"/>
          <w:szCs w:val="22"/>
        </w:rPr>
      </w:pPr>
      <w:r w:rsidRPr="000168EB">
        <w:rPr>
          <w:rFonts w:asciiTheme="minorHAnsi" w:hAnsiTheme="minorHAnsi" w:cstheme="minorHAnsi"/>
          <w:sz w:val="22"/>
          <w:szCs w:val="22"/>
        </w:rPr>
        <w:t>Diagnóstico territorial comunal de los 6 Planes de ordenamiento comunal y set</w:t>
      </w:r>
      <w:r w:rsidR="00C25E0C" w:rsidRPr="000168EB">
        <w:rPr>
          <w:rFonts w:asciiTheme="minorHAnsi" w:hAnsiTheme="minorHAnsi" w:cstheme="minorHAnsi"/>
          <w:sz w:val="22"/>
          <w:szCs w:val="22"/>
        </w:rPr>
        <w:t>/compendio</w:t>
      </w:r>
      <w:r w:rsidRPr="000168EB">
        <w:rPr>
          <w:rFonts w:asciiTheme="minorHAnsi" w:hAnsiTheme="minorHAnsi" w:cstheme="minorHAnsi"/>
          <w:sz w:val="22"/>
          <w:szCs w:val="22"/>
        </w:rPr>
        <w:t xml:space="preserve"> de mapas temáticos para la planificación</w:t>
      </w:r>
      <w:r w:rsidR="00E14490" w:rsidRPr="000168EB">
        <w:rPr>
          <w:rFonts w:asciiTheme="minorHAnsi" w:hAnsiTheme="minorHAnsi" w:cstheme="minorHAnsi"/>
          <w:sz w:val="22"/>
          <w:szCs w:val="22"/>
        </w:rPr>
        <w:t>, incluyendo áreas prioritarias de conservación y recarga hídrica</w:t>
      </w:r>
      <w:r w:rsidR="00C25E0C" w:rsidRPr="000168EB">
        <w:rPr>
          <w:rFonts w:asciiTheme="minorHAnsi" w:hAnsiTheme="minorHAnsi" w:cstheme="minorHAnsi"/>
          <w:sz w:val="22"/>
          <w:szCs w:val="22"/>
        </w:rPr>
        <w:t xml:space="preserve">; propuesta de </w:t>
      </w:r>
      <w:r w:rsidR="00F11D59" w:rsidRPr="000168EB">
        <w:rPr>
          <w:rFonts w:asciiTheme="minorHAnsi" w:hAnsiTheme="minorHAnsi" w:cstheme="minorHAnsi"/>
          <w:sz w:val="22"/>
          <w:szCs w:val="22"/>
        </w:rPr>
        <w:t>6</w:t>
      </w:r>
      <w:r w:rsidR="00C25E0C" w:rsidRPr="000168EB">
        <w:rPr>
          <w:rFonts w:asciiTheme="minorHAnsi" w:hAnsiTheme="minorHAnsi" w:cstheme="minorHAnsi"/>
          <w:sz w:val="22"/>
          <w:szCs w:val="22"/>
        </w:rPr>
        <w:t xml:space="preserve"> nuevas áreas de conservación de recarga hídrica.</w:t>
      </w:r>
    </w:p>
    <w:p w14:paraId="23E42747" w14:textId="77777777" w:rsidR="000C54D4" w:rsidRPr="000168EB" w:rsidRDefault="000C54D4" w:rsidP="00D62E38">
      <w:pPr>
        <w:pStyle w:val="NormalWeb"/>
        <w:spacing w:before="0" w:beforeAutospacing="0" w:after="0" w:afterAutospacing="0"/>
        <w:jc w:val="both"/>
        <w:rPr>
          <w:rFonts w:asciiTheme="minorHAnsi" w:hAnsiTheme="minorHAnsi" w:cstheme="minorHAnsi"/>
          <w:bCs/>
          <w:sz w:val="22"/>
          <w:szCs w:val="22"/>
          <w:lang w:eastAsia="en-US" w:bidi="en-US"/>
        </w:rPr>
      </w:pPr>
    </w:p>
    <w:p w14:paraId="7DBD7EAE" w14:textId="74660E88" w:rsidR="00027110" w:rsidRPr="000168EB" w:rsidRDefault="00027110" w:rsidP="00D62E38">
      <w:pPr>
        <w:pStyle w:val="NormalWeb"/>
        <w:spacing w:before="0" w:beforeAutospacing="0" w:after="0" w:afterAutospacing="0"/>
        <w:jc w:val="both"/>
        <w:rPr>
          <w:rFonts w:asciiTheme="minorHAnsi" w:hAnsiTheme="minorHAnsi" w:cstheme="minorHAnsi"/>
          <w:sz w:val="22"/>
          <w:szCs w:val="22"/>
        </w:rPr>
      </w:pPr>
      <w:r w:rsidRPr="000168EB">
        <w:rPr>
          <w:rFonts w:asciiTheme="minorHAnsi" w:hAnsiTheme="minorHAnsi" w:cstheme="minorHAnsi"/>
          <w:b/>
          <w:bCs/>
          <w:sz w:val="22"/>
          <w:szCs w:val="22"/>
        </w:rPr>
        <w:t>Producto 3</w:t>
      </w:r>
      <w:r w:rsidRPr="000168EB">
        <w:rPr>
          <w:rFonts w:asciiTheme="minorHAnsi" w:hAnsiTheme="minorHAnsi" w:cstheme="minorHAnsi"/>
          <w:sz w:val="22"/>
          <w:szCs w:val="22"/>
        </w:rPr>
        <w:t xml:space="preserve">.  </w:t>
      </w:r>
    </w:p>
    <w:p w14:paraId="73DB7BC7" w14:textId="119926F5" w:rsidR="00F828F7" w:rsidRPr="000168EB" w:rsidRDefault="003D2ED8" w:rsidP="00F828F7">
      <w:pPr>
        <w:pStyle w:val="NormalWeb"/>
        <w:spacing w:before="0" w:beforeAutospacing="0" w:after="0" w:afterAutospacing="0"/>
        <w:jc w:val="both"/>
        <w:rPr>
          <w:rFonts w:asciiTheme="minorHAnsi" w:hAnsiTheme="minorHAnsi" w:cstheme="minorHAnsi"/>
          <w:bCs/>
          <w:sz w:val="22"/>
          <w:szCs w:val="22"/>
          <w:lang w:eastAsia="en-US" w:bidi="en-US"/>
        </w:rPr>
      </w:pPr>
      <w:r w:rsidRPr="000168EB">
        <w:rPr>
          <w:rFonts w:asciiTheme="minorHAnsi" w:hAnsiTheme="minorHAnsi" w:cstheme="minorHAnsi"/>
          <w:sz w:val="22"/>
          <w:szCs w:val="22"/>
        </w:rPr>
        <w:t>Documentos</w:t>
      </w:r>
      <w:r w:rsidR="005B343D" w:rsidRPr="000168EB">
        <w:rPr>
          <w:rFonts w:asciiTheme="minorHAnsi" w:hAnsiTheme="minorHAnsi" w:cstheme="minorHAnsi"/>
          <w:bCs/>
          <w:sz w:val="22"/>
          <w:szCs w:val="22"/>
          <w:lang w:eastAsia="en-US" w:bidi="en-US"/>
        </w:rPr>
        <w:t xml:space="preserve"> de </w:t>
      </w:r>
      <w:r w:rsidR="000C54D4" w:rsidRPr="000168EB">
        <w:rPr>
          <w:rFonts w:asciiTheme="minorHAnsi" w:hAnsiTheme="minorHAnsi" w:cstheme="minorHAnsi"/>
          <w:bCs/>
          <w:sz w:val="22"/>
          <w:szCs w:val="22"/>
          <w:lang w:eastAsia="en-US" w:bidi="en-US"/>
        </w:rPr>
        <w:t>3</w:t>
      </w:r>
      <w:r w:rsidR="005B343D" w:rsidRPr="000168EB">
        <w:rPr>
          <w:rFonts w:asciiTheme="minorHAnsi" w:hAnsiTheme="minorHAnsi" w:cstheme="minorHAnsi"/>
          <w:bCs/>
          <w:sz w:val="22"/>
          <w:szCs w:val="22"/>
          <w:lang w:eastAsia="en-US" w:bidi="en-US"/>
        </w:rPr>
        <w:t xml:space="preserve"> nuevos Planes de Ordenamiento Comunal, con sus respectivos documentos de respaldo</w:t>
      </w:r>
      <w:r w:rsidRPr="000168EB">
        <w:rPr>
          <w:rFonts w:asciiTheme="minorHAnsi" w:hAnsiTheme="minorHAnsi" w:cstheme="minorHAnsi"/>
          <w:bCs/>
          <w:sz w:val="22"/>
          <w:szCs w:val="22"/>
          <w:lang w:eastAsia="en-US" w:bidi="en-US"/>
        </w:rPr>
        <w:t xml:space="preserve"> (listas de reuniones, fotografías, mapas de zonificación verificada y consensuada, actas de socialización del plan de ordenamiento, actas de validación y aprobación, otros)</w:t>
      </w:r>
      <w:r w:rsidR="00F828F7" w:rsidRPr="000168EB">
        <w:rPr>
          <w:rFonts w:asciiTheme="minorHAnsi" w:hAnsiTheme="minorHAnsi" w:cstheme="minorHAnsi"/>
          <w:bCs/>
          <w:sz w:val="22"/>
          <w:szCs w:val="22"/>
          <w:lang w:eastAsia="en-US" w:bidi="en-US"/>
        </w:rPr>
        <w:t>, formulación de 3 planes de conservación de recarga hídrica.</w:t>
      </w:r>
    </w:p>
    <w:p w14:paraId="14CEBF49" w14:textId="46287A4D" w:rsidR="005B343D" w:rsidRPr="000168EB" w:rsidRDefault="005B343D" w:rsidP="00D62E38">
      <w:pPr>
        <w:pStyle w:val="NormalWeb"/>
        <w:spacing w:before="0" w:beforeAutospacing="0" w:after="0" w:afterAutospacing="0"/>
        <w:jc w:val="both"/>
        <w:rPr>
          <w:rFonts w:asciiTheme="minorHAnsi" w:hAnsiTheme="minorHAnsi" w:cstheme="minorHAnsi"/>
          <w:bCs/>
          <w:sz w:val="22"/>
          <w:szCs w:val="22"/>
          <w:lang w:eastAsia="en-US" w:bidi="en-US"/>
        </w:rPr>
      </w:pPr>
    </w:p>
    <w:p w14:paraId="065FFEDE" w14:textId="77777777" w:rsidR="003D2ED8" w:rsidRPr="000168EB" w:rsidRDefault="005B343D" w:rsidP="00D62E38">
      <w:pPr>
        <w:pStyle w:val="NormalWeb"/>
        <w:spacing w:before="0" w:beforeAutospacing="0" w:after="0" w:afterAutospacing="0"/>
        <w:jc w:val="both"/>
        <w:rPr>
          <w:rFonts w:asciiTheme="minorHAnsi" w:hAnsiTheme="minorHAnsi" w:cstheme="minorHAnsi"/>
          <w:sz w:val="22"/>
          <w:szCs w:val="22"/>
        </w:rPr>
      </w:pPr>
      <w:r w:rsidRPr="000168EB">
        <w:rPr>
          <w:rFonts w:asciiTheme="minorHAnsi" w:hAnsiTheme="minorHAnsi" w:cstheme="minorHAnsi"/>
          <w:b/>
          <w:bCs/>
          <w:sz w:val="22"/>
          <w:szCs w:val="22"/>
        </w:rPr>
        <w:t>Producto 4</w:t>
      </w:r>
      <w:r w:rsidRPr="000168EB">
        <w:rPr>
          <w:rFonts w:asciiTheme="minorHAnsi" w:hAnsiTheme="minorHAnsi" w:cstheme="minorHAnsi"/>
          <w:sz w:val="22"/>
          <w:szCs w:val="22"/>
        </w:rPr>
        <w:t xml:space="preserve">.  </w:t>
      </w:r>
    </w:p>
    <w:p w14:paraId="0A37ABF1" w14:textId="11DBAD2A" w:rsidR="003D2ED8" w:rsidRPr="000168EB" w:rsidRDefault="003D2ED8" w:rsidP="00D62E38">
      <w:pPr>
        <w:pStyle w:val="NormalWeb"/>
        <w:spacing w:before="0" w:beforeAutospacing="0" w:after="0" w:afterAutospacing="0"/>
        <w:jc w:val="both"/>
        <w:rPr>
          <w:rFonts w:asciiTheme="minorHAnsi" w:hAnsiTheme="minorHAnsi" w:cstheme="minorHAnsi"/>
          <w:bCs/>
          <w:sz w:val="22"/>
          <w:szCs w:val="22"/>
          <w:lang w:eastAsia="en-US" w:bidi="en-US"/>
        </w:rPr>
      </w:pPr>
      <w:r w:rsidRPr="000168EB">
        <w:rPr>
          <w:rFonts w:asciiTheme="minorHAnsi" w:hAnsiTheme="minorHAnsi" w:cstheme="minorHAnsi"/>
          <w:sz w:val="22"/>
          <w:szCs w:val="22"/>
        </w:rPr>
        <w:t>Documentos</w:t>
      </w:r>
      <w:r w:rsidRPr="000168EB">
        <w:rPr>
          <w:rFonts w:asciiTheme="minorHAnsi" w:hAnsiTheme="minorHAnsi" w:cstheme="minorHAnsi"/>
          <w:bCs/>
          <w:sz w:val="22"/>
          <w:szCs w:val="22"/>
          <w:lang w:eastAsia="en-US" w:bidi="en-US"/>
        </w:rPr>
        <w:t xml:space="preserve"> de 3 nuevos Planes de Ordenamiento Comunal, con sus respectivos documentos de respaldo (listas de reuniones, fotografías, mapas de zonificación verificada y consensuada, actas de socialización del plan de ordenamiento, actas de validación y aprobación, otros)</w:t>
      </w:r>
      <w:r w:rsidR="00C25E0C" w:rsidRPr="000168EB">
        <w:rPr>
          <w:rFonts w:asciiTheme="minorHAnsi" w:hAnsiTheme="minorHAnsi" w:cstheme="minorHAnsi"/>
          <w:bCs/>
          <w:sz w:val="22"/>
          <w:szCs w:val="22"/>
          <w:lang w:eastAsia="en-US" w:bidi="en-US"/>
        </w:rPr>
        <w:t xml:space="preserve">; formulación de </w:t>
      </w:r>
      <w:r w:rsidR="00F828F7" w:rsidRPr="000168EB">
        <w:rPr>
          <w:rFonts w:asciiTheme="minorHAnsi" w:hAnsiTheme="minorHAnsi" w:cstheme="minorHAnsi"/>
          <w:bCs/>
          <w:sz w:val="22"/>
          <w:szCs w:val="22"/>
          <w:lang w:eastAsia="en-US" w:bidi="en-US"/>
        </w:rPr>
        <w:t>3</w:t>
      </w:r>
      <w:r w:rsidR="00C25E0C" w:rsidRPr="000168EB">
        <w:rPr>
          <w:rFonts w:asciiTheme="minorHAnsi" w:hAnsiTheme="minorHAnsi" w:cstheme="minorHAnsi"/>
          <w:bCs/>
          <w:sz w:val="22"/>
          <w:szCs w:val="22"/>
          <w:lang w:eastAsia="en-US" w:bidi="en-US"/>
        </w:rPr>
        <w:t xml:space="preserve"> planes de conservación de recarga hídrica.</w:t>
      </w:r>
    </w:p>
    <w:p w14:paraId="764B3C67" w14:textId="77777777" w:rsidR="003D2ED8" w:rsidRPr="000168EB" w:rsidRDefault="003D2ED8" w:rsidP="00D62E38">
      <w:pPr>
        <w:pStyle w:val="NormalWeb"/>
        <w:spacing w:before="0" w:beforeAutospacing="0" w:after="0" w:afterAutospacing="0"/>
        <w:jc w:val="both"/>
        <w:rPr>
          <w:rFonts w:asciiTheme="minorHAnsi" w:hAnsiTheme="minorHAnsi" w:cstheme="minorHAnsi"/>
          <w:sz w:val="22"/>
          <w:szCs w:val="22"/>
        </w:rPr>
      </w:pPr>
    </w:p>
    <w:p w14:paraId="021A85D3" w14:textId="493FE810" w:rsidR="005B343D" w:rsidRPr="000168EB" w:rsidRDefault="005B343D" w:rsidP="00D62E38">
      <w:pPr>
        <w:pStyle w:val="NormalWeb"/>
        <w:spacing w:before="0" w:beforeAutospacing="0" w:after="0" w:afterAutospacing="0"/>
        <w:jc w:val="both"/>
        <w:rPr>
          <w:rFonts w:asciiTheme="minorHAnsi" w:hAnsiTheme="minorHAnsi" w:cstheme="minorHAnsi"/>
          <w:sz w:val="22"/>
          <w:szCs w:val="22"/>
        </w:rPr>
      </w:pPr>
      <w:r w:rsidRPr="000168EB">
        <w:rPr>
          <w:rFonts w:asciiTheme="minorHAnsi" w:hAnsiTheme="minorHAnsi" w:cstheme="minorHAnsi"/>
          <w:b/>
          <w:bCs/>
          <w:sz w:val="22"/>
          <w:szCs w:val="22"/>
        </w:rPr>
        <w:t xml:space="preserve">Producto </w:t>
      </w:r>
      <w:r w:rsidR="000C54D4" w:rsidRPr="000168EB">
        <w:rPr>
          <w:rFonts w:asciiTheme="minorHAnsi" w:hAnsiTheme="minorHAnsi" w:cstheme="minorHAnsi"/>
          <w:b/>
          <w:bCs/>
          <w:sz w:val="22"/>
          <w:szCs w:val="22"/>
        </w:rPr>
        <w:t>5</w:t>
      </w:r>
      <w:r w:rsidRPr="000168EB">
        <w:rPr>
          <w:rFonts w:asciiTheme="minorHAnsi" w:hAnsiTheme="minorHAnsi" w:cstheme="minorHAnsi"/>
          <w:sz w:val="22"/>
          <w:szCs w:val="22"/>
        </w:rPr>
        <w:t xml:space="preserve">.  </w:t>
      </w:r>
    </w:p>
    <w:p w14:paraId="638B790D" w14:textId="7A41A43B" w:rsidR="00FC14A6" w:rsidRPr="000168EB" w:rsidRDefault="00EF354C" w:rsidP="00D62E38">
      <w:pPr>
        <w:pStyle w:val="NormalWeb"/>
        <w:spacing w:before="0" w:beforeAutospacing="0" w:after="0" w:afterAutospacing="0"/>
        <w:jc w:val="both"/>
        <w:rPr>
          <w:rFonts w:asciiTheme="minorHAnsi" w:hAnsiTheme="minorHAnsi" w:cstheme="minorHAnsi"/>
          <w:sz w:val="22"/>
          <w:szCs w:val="22"/>
        </w:rPr>
      </w:pPr>
      <w:r w:rsidRPr="000168EB">
        <w:rPr>
          <w:rFonts w:asciiTheme="minorHAnsi" w:hAnsiTheme="minorHAnsi" w:cstheme="minorHAnsi"/>
          <w:sz w:val="22"/>
          <w:szCs w:val="22"/>
        </w:rPr>
        <w:t>Informe de identificación de predios privados, validación con actores y propuestas de implementación de prácticas sostenibles.</w:t>
      </w:r>
    </w:p>
    <w:p w14:paraId="6C804D09" w14:textId="77777777" w:rsidR="00247AB4" w:rsidRPr="000168EB" w:rsidRDefault="00247AB4" w:rsidP="000C54D4">
      <w:pPr>
        <w:pStyle w:val="NormalWeb"/>
        <w:spacing w:before="0" w:beforeAutospacing="0" w:after="0" w:afterAutospacing="0" w:line="276" w:lineRule="auto"/>
        <w:jc w:val="both"/>
        <w:rPr>
          <w:rFonts w:asciiTheme="minorHAnsi" w:hAnsiTheme="minorHAnsi" w:cstheme="minorHAnsi"/>
          <w:bCs/>
          <w:sz w:val="22"/>
          <w:szCs w:val="22"/>
          <w:lang w:eastAsia="en-US" w:bidi="en-US"/>
        </w:rPr>
      </w:pPr>
    </w:p>
    <w:p w14:paraId="09C3764F" w14:textId="1A9B4A39" w:rsidR="001752A1" w:rsidRPr="000168EB"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0168EB">
        <w:rPr>
          <w:rFonts w:asciiTheme="minorHAnsi" w:hAnsiTheme="minorHAnsi" w:cstheme="minorHAnsi"/>
          <w:b/>
          <w:bCs/>
          <w:sz w:val="22"/>
          <w:szCs w:val="22"/>
          <w:lang w:val="es-BO"/>
        </w:rPr>
        <w:t>PERFIL REQUERIDO. –</w:t>
      </w:r>
    </w:p>
    <w:p w14:paraId="2C7D864F" w14:textId="3B4098EA" w:rsidR="0077575B" w:rsidRPr="000168EB" w:rsidRDefault="0077575B" w:rsidP="0043074D">
      <w:pPr>
        <w:rPr>
          <w:rFonts w:asciiTheme="minorHAnsi" w:hAnsiTheme="minorHAnsi" w:cstheme="minorHAnsi"/>
          <w:sz w:val="22"/>
          <w:szCs w:val="22"/>
          <w:lang w:val="es-BO" w:eastAsia="es-BO" w:bidi="ar-SA"/>
        </w:rPr>
      </w:pPr>
      <w:proofErr w:type="spellStart"/>
      <w:r w:rsidRPr="000168EB">
        <w:rPr>
          <w:rStyle w:val="Textoennegrita"/>
          <w:rFonts w:asciiTheme="minorHAnsi" w:hAnsiTheme="minorHAnsi" w:cstheme="minorHAnsi"/>
          <w:b w:val="0"/>
          <w:bCs w:val="0"/>
          <w:sz w:val="22"/>
          <w:szCs w:val="22"/>
        </w:rPr>
        <w:t>Experiencia</w:t>
      </w:r>
      <w:proofErr w:type="spellEnd"/>
      <w:r w:rsidRPr="000168EB">
        <w:rPr>
          <w:rStyle w:val="Textoennegrita"/>
          <w:rFonts w:asciiTheme="minorHAnsi" w:hAnsiTheme="minorHAnsi" w:cstheme="minorHAnsi"/>
          <w:b w:val="0"/>
          <w:bCs w:val="0"/>
          <w:sz w:val="22"/>
          <w:szCs w:val="22"/>
        </w:rPr>
        <w:t>:</w:t>
      </w:r>
    </w:p>
    <w:p w14:paraId="57E5FB2E" w14:textId="39EE39B6" w:rsidR="006C4AE7" w:rsidRPr="000168EB" w:rsidRDefault="006C4AE7" w:rsidP="000B07ED">
      <w:pPr>
        <w:pStyle w:val="NormalWeb"/>
        <w:numPr>
          <w:ilvl w:val="0"/>
          <w:numId w:val="3"/>
        </w:numPr>
        <w:rPr>
          <w:rFonts w:asciiTheme="minorHAnsi" w:hAnsiTheme="minorHAnsi" w:cstheme="minorHAnsi"/>
          <w:sz w:val="22"/>
          <w:szCs w:val="22"/>
        </w:rPr>
      </w:pPr>
      <w:r w:rsidRPr="000168EB">
        <w:rPr>
          <w:rFonts w:asciiTheme="minorHAnsi" w:hAnsiTheme="minorHAnsi" w:cstheme="minorHAnsi"/>
          <w:sz w:val="22"/>
          <w:szCs w:val="22"/>
        </w:rPr>
        <w:t xml:space="preserve">Formación en Ingeniería Forestal, </w:t>
      </w:r>
      <w:r w:rsidR="00EF354C" w:rsidRPr="000168EB">
        <w:rPr>
          <w:rFonts w:asciiTheme="minorHAnsi" w:hAnsiTheme="minorHAnsi" w:cstheme="minorHAnsi"/>
          <w:sz w:val="22"/>
          <w:szCs w:val="22"/>
        </w:rPr>
        <w:t xml:space="preserve">Ingeniería Agronómica, </w:t>
      </w:r>
      <w:r w:rsidR="000168EB">
        <w:rPr>
          <w:rFonts w:asciiTheme="minorHAnsi" w:hAnsiTheme="minorHAnsi" w:cstheme="minorHAnsi"/>
          <w:sz w:val="22"/>
          <w:szCs w:val="22"/>
        </w:rPr>
        <w:t>P</w:t>
      </w:r>
      <w:r w:rsidR="00EF354C" w:rsidRPr="000168EB">
        <w:rPr>
          <w:rFonts w:asciiTheme="minorHAnsi" w:hAnsiTheme="minorHAnsi" w:cstheme="minorHAnsi"/>
          <w:sz w:val="22"/>
          <w:szCs w:val="22"/>
        </w:rPr>
        <w:t xml:space="preserve">lanificación </w:t>
      </w:r>
      <w:r w:rsidR="000168EB">
        <w:rPr>
          <w:rFonts w:asciiTheme="minorHAnsi" w:hAnsiTheme="minorHAnsi" w:cstheme="minorHAnsi"/>
          <w:sz w:val="22"/>
          <w:szCs w:val="22"/>
        </w:rPr>
        <w:t>T</w:t>
      </w:r>
      <w:r w:rsidR="00F828F7" w:rsidRPr="000168EB">
        <w:rPr>
          <w:rFonts w:asciiTheme="minorHAnsi" w:hAnsiTheme="minorHAnsi" w:cstheme="minorHAnsi"/>
          <w:sz w:val="22"/>
          <w:szCs w:val="22"/>
        </w:rPr>
        <w:t xml:space="preserve">erritorial, </w:t>
      </w:r>
      <w:r w:rsidR="000168EB">
        <w:rPr>
          <w:rFonts w:asciiTheme="minorHAnsi" w:hAnsiTheme="minorHAnsi" w:cstheme="minorHAnsi"/>
          <w:sz w:val="22"/>
          <w:szCs w:val="22"/>
        </w:rPr>
        <w:t>M</w:t>
      </w:r>
      <w:r w:rsidR="00F828F7" w:rsidRPr="000168EB">
        <w:rPr>
          <w:rFonts w:asciiTheme="minorHAnsi" w:hAnsiTheme="minorHAnsi" w:cstheme="minorHAnsi"/>
          <w:sz w:val="22"/>
          <w:szCs w:val="22"/>
        </w:rPr>
        <w:t>anejo</w:t>
      </w:r>
      <w:r w:rsidRPr="000168EB">
        <w:rPr>
          <w:rFonts w:asciiTheme="minorHAnsi" w:hAnsiTheme="minorHAnsi" w:cstheme="minorHAnsi"/>
          <w:sz w:val="22"/>
          <w:szCs w:val="22"/>
        </w:rPr>
        <w:t xml:space="preserve"> de Recursos Naturales, Ciencias Ambientales o afines.</w:t>
      </w:r>
    </w:p>
    <w:p w14:paraId="4BC0C56D" w14:textId="11FFDECA" w:rsidR="00247AB4" w:rsidRPr="000168EB" w:rsidRDefault="006C4AE7" w:rsidP="000B07ED">
      <w:pPr>
        <w:pStyle w:val="NormalWeb"/>
        <w:numPr>
          <w:ilvl w:val="0"/>
          <w:numId w:val="3"/>
        </w:numPr>
        <w:rPr>
          <w:rFonts w:asciiTheme="minorHAnsi" w:hAnsiTheme="minorHAnsi" w:cstheme="minorHAnsi"/>
          <w:sz w:val="22"/>
          <w:szCs w:val="22"/>
        </w:rPr>
      </w:pPr>
      <w:r w:rsidRPr="000168EB">
        <w:rPr>
          <w:rFonts w:asciiTheme="minorHAnsi" w:hAnsiTheme="minorHAnsi" w:cstheme="minorHAnsi"/>
          <w:sz w:val="22"/>
          <w:szCs w:val="22"/>
        </w:rPr>
        <w:t>Experiencia mínima de</w:t>
      </w:r>
      <w:r w:rsidR="00247AB4" w:rsidRPr="000168EB">
        <w:rPr>
          <w:rFonts w:asciiTheme="minorHAnsi" w:hAnsiTheme="minorHAnsi" w:cstheme="minorHAnsi"/>
          <w:sz w:val="22"/>
          <w:szCs w:val="22"/>
        </w:rPr>
        <w:t xml:space="preserve"> </w:t>
      </w:r>
      <w:r w:rsidRPr="000168EB">
        <w:rPr>
          <w:rFonts w:asciiTheme="minorHAnsi" w:hAnsiTheme="minorHAnsi" w:cstheme="minorHAnsi"/>
          <w:sz w:val="22"/>
          <w:szCs w:val="22"/>
        </w:rPr>
        <w:t>3 años en planificación territorial</w:t>
      </w:r>
      <w:r w:rsidR="00C76656" w:rsidRPr="000168EB">
        <w:rPr>
          <w:rFonts w:asciiTheme="minorHAnsi" w:hAnsiTheme="minorHAnsi" w:cstheme="minorHAnsi"/>
          <w:sz w:val="22"/>
          <w:szCs w:val="22"/>
        </w:rPr>
        <w:t>.</w:t>
      </w:r>
    </w:p>
    <w:p w14:paraId="2012B2DE" w14:textId="1C5D7377" w:rsidR="00C25E0C" w:rsidRPr="000168EB" w:rsidRDefault="00C25E0C" w:rsidP="000B07ED">
      <w:pPr>
        <w:pStyle w:val="NormalWeb"/>
        <w:numPr>
          <w:ilvl w:val="0"/>
          <w:numId w:val="3"/>
        </w:numPr>
        <w:rPr>
          <w:rFonts w:asciiTheme="minorHAnsi" w:hAnsiTheme="minorHAnsi" w:cstheme="minorHAnsi"/>
          <w:sz w:val="22"/>
          <w:szCs w:val="22"/>
        </w:rPr>
      </w:pPr>
      <w:r w:rsidRPr="000168EB">
        <w:rPr>
          <w:rFonts w:asciiTheme="minorHAnsi" w:hAnsiTheme="minorHAnsi" w:cstheme="minorHAnsi"/>
          <w:sz w:val="22"/>
          <w:szCs w:val="22"/>
        </w:rPr>
        <w:t>Experiencia en formulación de proyectos GIRH-MIC</w:t>
      </w:r>
    </w:p>
    <w:p w14:paraId="2CE1F45F" w14:textId="50F4675F" w:rsidR="006C4AE7" w:rsidRDefault="00247AB4" w:rsidP="000B07ED">
      <w:pPr>
        <w:pStyle w:val="NormalWeb"/>
        <w:numPr>
          <w:ilvl w:val="0"/>
          <w:numId w:val="3"/>
        </w:numPr>
        <w:rPr>
          <w:rFonts w:asciiTheme="minorHAnsi" w:hAnsiTheme="minorHAnsi" w:cstheme="minorHAnsi"/>
          <w:sz w:val="22"/>
          <w:szCs w:val="22"/>
        </w:rPr>
      </w:pPr>
      <w:r w:rsidRPr="000168EB">
        <w:rPr>
          <w:rFonts w:asciiTheme="minorHAnsi" w:hAnsiTheme="minorHAnsi" w:cstheme="minorHAnsi"/>
          <w:sz w:val="22"/>
          <w:szCs w:val="22"/>
        </w:rPr>
        <w:t>Experiencia de</w:t>
      </w:r>
      <w:r w:rsidR="006C4AE7" w:rsidRPr="000168EB">
        <w:rPr>
          <w:rFonts w:asciiTheme="minorHAnsi" w:hAnsiTheme="minorHAnsi" w:cstheme="minorHAnsi"/>
          <w:sz w:val="22"/>
          <w:szCs w:val="22"/>
        </w:rPr>
        <w:t xml:space="preserve"> trabajo con comunidades indígenas.</w:t>
      </w:r>
    </w:p>
    <w:p w14:paraId="5580BBB3" w14:textId="77777777" w:rsidR="000168EB" w:rsidRPr="000168EB" w:rsidRDefault="000168EB" w:rsidP="000168EB">
      <w:pPr>
        <w:pStyle w:val="NormalWeb"/>
        <w:numPr>
          <w:ilvl w:val="0"/>
          <w:numId w:val="3"/>
        </w:numPr>
        <w:spacing w:before="0" w:after="0"/>
        <w:rPr>
          <w:rFonts w:asciiTheme="minorHAnsi" w:hAnsiTheme="minorHAnsi" w:cstheme="minorHAnsi"/>
          <w:sz w:val="22"/>
          <w:szCs w:val="22"/>
        </w:rPr>
      </w:pPr>
      <w:r w:rsidRPr="000168EB">
        <w:rPr>
          <w:rFonts w:asciiTheme="minorHAnsi" w:hAnsiTheme="minorHAnsi" w:cstheme="minorHAnsi"/>
          <w:sz w:val="22"/>
          <w:szCs w:val="22"/>
        </w:rPr>
        <w:t xml:space="preserve">Experiencia en integración de conservación de biodiversidad en planificación territorial (deseable). </w:t>
      </w:r>
    </w:p>
    <w:p w14:paraId="52E8DC74" w14:textId="1059E193" w:rsidR="006C4AE7" w:rsidRPr="000168EB" w:rsidRDefault="006C4AE7" w:rsidP="000B07ED">
      <w:pPr>
        <w:pStyle w:val="NormalWeb"/>
        <w:numPr>
          <w:ilvl w:val="0"/>
          <w:numId w:val="3"/>
        </w:numPr>
        <w:rPr>
          <w:rFonts w:asciiTheme="minorHAnsi" w:hAnsiTheme="minorHAnsi" w:cstheme="minorHAnsi"/>
          <w:sz w:val="22"/>
          <w:szCs w:val="22"/>
        </w:rPr>
      </w:pPr>
      <w:r w:rsidRPr="000168EB">
        <w:rPr>
          <w:rFonts w:asciiTheme="minorHAnsi" w:hAnsiTheme="minorHAnsi" w:cstheme="minorHAnsi"/>
          <w:sz w:val="22"/>
          <w:szCs w:val="22"/>
        </w:rPr>
        <w:t>Conocimiento</w:t>
      </w:r>
      <w:r w:rsidR="00EF354C" w:rsidRPr="000168EB">
        <w:rPr>
          <w:rFonts w:asciiTheme="minorHAnsi" w:hAnsiTheme="minorHAnsi" w:cstheme="minorHAnsi"/>
          <w:sz w:val="22"/>
          <w:szCs w:val="22"/>
        </w:rPr>
        <w:t xml:space="preserve"> de </w:t>
      </w:r>
      <w:r w:rsidRPr="000168EB">
        <w:rPr>
          <w:rFonts w:asciiTheme="minorHAnsi" w:hAnsiTheme="minorHAnsi" w:cstheme="minorHAnsi"/>
          <w:sz w:val="22"/>
          <w:szCs w:val="22"/>
        </w:rPr>
        <w:t xml:space="preserve">normativas forestales y </w:t>
      </w:r>
      <w:r w:rsidR="00440C78" w:rsidRPr="000168EB">
        <w:rPr>
          <w:rFonts w:asciiTheme="minorHAnsi" w:hAnsiTheme="minorHAnsi" w:cstheme="minorHAnsi"/>
          <w:sz w:val="22"/>
          <w:szCs w:val="22"/>
        </w:rPr>
        <w:t xml:space="preserve">de </w:t>
      </w:r>
      <w:r w:rsidRPr="000168EB">
        <w:rPr>
          <w:rFonts w:asciiTheme="minorHAnsi" w:hAnsiTheme="minorHAnsi" w:cstheme="minorHAnsi"/>
          <w:sz w:val="22"/>
          <w:szCs w:val="22"/>
        </w:rPr>
        <w:t>planificación territorial.</w:t>
      </w:r>
    </w:p>
    <w:p w14:paraId="4A5E310C" w14:textId="51767253" w:rsidR="006C4AE7" w:rsidRPr="000168EB" w:rsidRDefault="006C4AE7" w:rsidP="000B07ED">
      <w:pPr>
        <w:pStyle w:val="NormalWeb"/>
        <w:numPr>
          <w:ilvl w:val="0"/>
          <w:numId w:val="3"/>
        </w:numPr>
        <w:rPr>
          <w:rFonts w:asciiTheme="minorHAnsi" w:hAnsiTheme="minorHAnsi" w:cstheme="minorHAnsi"/>
          <w:sz w:val="22"/>
          <w:szCs w:val="22"/>
        </w:rPr>
      </w:pPr>
      <w:r w:rsidRPr="000168EB">
        <w:rPr>
          <w:rFonts w:asciiTheme="minorHAnsi" w:hAnsiTheme="minorHAnsi" w:cstheme="minorHAnsi"/>
          <w:sz w:val="22"/>
          <w:szCs w:val="22"/>
        </w:rPr>
        <w:lastRenderedPageBreak/>
        <w:t xml:space="preserve">Manejo </w:t>
      </w:r>
      <w:r w:rsidR="00EF354C" w:rsidRPr="000168EB">
        <w:rPr>
          <w:rFonts w:asciiTheme="minorHAnsi" w:hAnsiTheme="minorHAnsi" w:cstheme="minorHAnsi"/>
          <w:sz w:val="22"/>
          <w:szCs w:val="22"/>
        </w:rPr>
        <w:t xml:space="preserve">eficiente </w:t>
      </w:r>
      <w:r w:rsidRPr="000168EB">
        <w:rPr>
          <w:rFonts w:asciiTheme="minorHAnsi" w:hAnsiTheme="minorHAnsi" w:cstheme="minorHAnsi"/>
          <w:sz w:val="22"/>
          <w:szCs w:val="22"/>
        </w:rPr>
        <w:t>de herramientas SIG, GPS</w:t>
      </w:r>
      <w:r w:rsidR="00EF354C" w:rsidRPr="000168EB">
        <w:rPr>
          <w:rFonts w:asciiTheme="minorHAnsi" w:hAnsiTheme="minorHAnsi" w:cstheme="minorHAnsi"/>
          <w:sz w:val="22"/>
          <w:szCs w:val="22"/>
        </w:rPr>
        <w:t>, cartografía y análisis territorial entre otras</w:t>
      </w:r>
      <w:r w:rsidR="00C76656" w:rsidRPr="000168EB">
        <w:rPr>
          <w:rFonts w:asciiTheme="minorHAnsi" w:hAnsiTheme="minorHAnsi" w:cstheme="minorHAnsi"/>
          <w:sz w:val="22"/>
          <w:szCs w:val="22"/>
        </w:rPr>
        <w:t>.</w:t>
      </w:r>
    </w:p>
    <w:p w14:paraId="48475E31" w14:textId="77777777" w:rsidR="0077575B" w:rsidRPr="000168EB" w:rsidRDefault="0077575B" w:rsidP="0043074D">
      <w:pPr>
        <w:rPr>
          <w:rFonts w:asciiTheme="minorHAnsi" w:hAnsiTheme="minorHAnsi" w:cstheme="minorHAnsi"/>
          <w:sz w:val="22"/>
          <w:szCs w:val="22"/>
        </w:rPr>
      </w:pPr>
      <w:proofErr w:type="spellStart"/>
      <w:r w:rsidRPr="000168EB">
        <w:rPr>
          <w:rStyle w:val="Textoennegrita"/>
          <w:rFonts w:asciiTheme="minorHAnsi" w:hAnsiTheme="minorHAnsi" w:cstheme="minorHAnsi"/>
          <w:b w:val="0"/>
          <w:bCs w:val="0"/>
          <w:sz w:val="22"/>
          <w:szCs w:val="22"/>
        </w:rPr>
        <w:t>Habilidades</w:t>
      </w:r>
      <w:proofErr w:type="spellEnd"/>
      <w:r w:rsidRPr="000168EB">
        <w:rPr>
          <w:rStyle w:val="Textoennegrita"/>
          <w:rFonts w:asciiTheme="minorHAnsi" w:hAnsiTheme="minorHAnsi" w:cstheme="minorHAnsi"/>
          <w:b w:val="0"/>
          <w:bCs w:val="0"/>
          <w:sz w:val="22"/>
          <w:szCs w:val="22"/>
        </w:rPr>
        <w:t xml:space="preserve"> </w:t>
      </w:r>
      <w:proofErr w:type="spellStart"/>
      <w:r w:rsidRPr="000168EB">
        <w:rPr>
          <w:rStyle w:val="Textoennegrita"/>
          <w:rFonts w:asciiTheme="minorHAnsi" w:hAnsiTheme="minorHAnsi" w:cstheme="minorHAnsi"/>
          <w:b w:val="0"/>
          <w:bCs w:val="0"/>
          <w:sz w:val="22"/>
          <w:szCs w:val="22"/>
        </w:rPr>
        <w:t>requeridas</w:t>
      </w:r>
      <w:proofErr w:type="spellEnd"/>
      <w:r w:rsidRPr="000168EB">
        <w:rPr>
          <w:rStyle w:val="Textoennegrita"/>
          <w:rFonts w:asciiTheme="minorHAnsi" w:hAnsiTheme="minorHAnsi" w:cstheme="minorHAnsi"/>
          <w:b w:val="0"/>
          <w:bCs w:val="0"/>
          <w:sz w:val="22"/>
          <w:szCs w:val="22"/>
        </w:rPr>
        <w:t>:</w:t>
      </w:r>
    </w:p>
    <w:p w14:paraId="09F39907" w14:textId="77777777" w:rsidR="000168EB" w:rsidRPr="000168EB" w:rsidRDefault="000168EB" w:rsidP="000168EB">
      <w:pPr>
        <w:pStyle w:val="NormalWeb"/>
        <w:numPr>
          <w:ilvl w:val="0"/>
          <w:numId w:val="4"/>
        </w:numPr>
        <w:spacing w:before="0" w:after="0"/>
        <w:rPr>
          <w:rFonts w:asciiTheme="minorHAnsi" w:hAnsiTheme="minorHAnsi" w:cstheme="minorHAnsi"/>
          <w:sz w:val="22"/>
          <w:szCs w:val="22"/>
        </w:rPr>
      </w:pPr>
      <w:r w:rsidRPr="000168EB">
        <w:rPr>
          <w:rFonts w:asciiTheme="minorHAnsi" w:hAnsiTheme="minorHAnsi" w:cstheme="minorHAnsi"/>
          <w:sz w:val="22"/>
          <w:szCs w:val="22"/>
        </w:rPr>
        <w:t xml:space="preserve">Habilidades para la facilitación de talleres y procesos participativos. </w:t>
      </w:r>
    </w:p>
    <w:p w14:paraId="4B0078C1" w14:textId="35F1A990" w:rsidR="000168EB" w:rsidRPr="000168EB" w:rsidRDefault="000168EB" w:rsidP="000168EB">
      <w:pPr>
        <w:pStyle w:val="NormalWeb"/>
        <w:numPr>
          <w:ilvl w:val="0"/>
          <w:numId w:val="4"/>
        </w:numPr>
        <w:rPr>
          <w:rFonts w:asciiTheme="minorHAnsi" w:hAnsiTheme="minorHAnsi" w:cstheme="minorHAnsi"/>
          <w:sz w:val="22"/>
          <w:szCs w:val="22"/>
        </w:rPr>
      </w:pPr>
      <w:r w:rsidRPr="000168EB">
        <w:rPr>
          <w:rFonts w:asciiTheme="minorHAnsi" w:hAnsiTheme="minorHAnsi" w:cstheme="minorHAnsi"/>
          <w:sz w:val="22"/>
          <w:szCs w:val="22"/>
        </w:rPr>
        <w:t xml:space="preserve">Alta capacidad de liderazgo, coordinación y trabajo </w:t>
      </w:r>
      <w:r>
        <w:rPr>
          <w:rFonts w:asciiTheme="minorHAnsi" w:hAnsiTheme="minorHAnsi" w:cstheme="minorHAnsi"/>
          <w:sz w:val="22"/>
          <w:szCs w:val="22"/>
        </w:rPr>
        <w:t xml:space="preserve">en equipo </w:t>
      </w:r>
      <w:r w:rsidRPr="000168EB">
        <w:rPr>
          <w:rFonts w:asciiTheme="minorHAnsi" w:hAnsiTheme="minorHAnsi" w:cstheme="minorHAnsi"/>
          <w:sz w:val="22"/>
          <w:szCs w:val="22"/>
        </w:rPr>
        <w:t>intercultural.</w:t>
      </w:r>
    </w:p>
    <w:p w14:paraId="74F55F6E" w14:textId="65E638A1" w:rsidR="0077575B" w:rsidRPr="000168EB" w:rsidRDefault="0077575B" w:rsidP="000B07ED">
      <w:pPr>
        <w:pStyle w:val="NormalWeb"/>
        <w:numPr>
          <w:ilvl w:val="0"/>
          <w:numId w:val="4"/>
        </w:numPr>
        <w:spacing w:line="276" w:lineRule="auto"/>
        <w:jc w:val="both"/>
        <w:rPr>
          <w:rFonts w:asciiTheme="minorHAnsi" w:hAnsiTheme="minorHAnsi" w:cstheme="minorHAnsi"/>
          <w:sz w:val="22"/>
          <w:szCs w:val="22"/>
        </w:rPr>
      </w:pPr>
      <w:r w:rsidRPr="000168EB">
        <w:rPr>
          <w:rFonts w:asciiTheme="minorHAnsi" w:hAnsiTheme="minorHAnsi" w:cstheme="minorHAnsi"/>
          <w:sz w:val="22"/>
          <w:szCs w:val="22"/>
        </w:rPr>
        <w:t xml:space="preserve">Capacidad para trabajar de manera </w:t>
      </w:r>
      <w:r w:rsidRPr="000168EB">
        <w:rPr>
          <w:rStyle w:val="Textoennegrita"/>
          <w:rFonts w:asciiTheme="minorHAnsi" w:hAnsiTheme="minorHAnsi" w:cstheme="minorHAnsi"/>
          <w:b w:val="0"/>
          <w:bCs w:val="0"/>
          <w:sz w:val="22"/>
          <w:szCs w:val="22"/>
        </w:rPr>
        <w:t>participativa y respetuosa</w:t>
      </w:r>
      <w:r w:rsidRPr="000168EB">
        <w:rPr>
          <w:rFonts w:asciiTheme="minorHAnsi" w:hAnsiTheme="minorHAnsi" w:cstheme="minorHAnsi"/>
          <w:sz w:val="22"/>
          <w:szCs w:val="22"/>
        </w:rPr>
        <w:t xml:space="preserve"> con comunidades indígenas</w:t>
      </w:r>
      <w:r w:rsidR="000168EB">
        <w:rPr>
          <w:rFonts w:asciiTheme="minorHAnsi" w:hAnsiTheme="minorHAnsi" w:cstheme="minorHAnsi"/>
          <w:sz w:val="22"/>
          <w:szCs w:val="22"/>
        </w:rPr>
        <w:t>.</w:t>
      </w:r>
    </w:p>
    <w:p w14:paraId="3021756B" w14:textId="0A02B3BB" w:rsidR="0077575B" w:rsidRPr="000168EB" w:rsidRDefault="0077575B" w:rsidP="000B07ED">
      <w:pPr>
        <w:pStyle w:val="NormalWeb"/>
        <w:numPr>
          <w:ilvl w:val="0"/>
          <w:numId w:val="4"/>
        </w:numPr>
        <w:spacing w:line="276" w:lineRule="auto"/>
        <w:jc w:val="both"/>
        <w:rPr>
          <w:rFonts w:asciiTheme="minorHAnsi" w:hAnsiTheme="minorHAnsi" w:cstheme="minorHAnsi"/>
          <w:b/>
          <w:bCs/>
          <w:sz w:val="22"/>
          <w:szCs w:val="22"/>
        </w:rPr>
      </w:pPr>
      <w:r w:rsidRPr="000168EB">
        <w:rPr>
          <w:rFonts w:asciiTheme="minorHAnsi" w:hAnsiTheme="minorHAnsi" w:cstheme="minorHAnsi"/>
          <w:sz w:val="22"/>
          <w:szCs w:val="22"/>
        </w:rPr>
        <w:t xml:space="preserve">Capacidad de </w:t>
      </w:r>
      <w:r w:rsidRPr="000168EB">
        <w:rPr>
          <w:rStyle w:val="Textoennegrita"/>
          <w:rFonts w:asciiTheme="minorHAnsi" w:hAnsiTheme="minorHAnsi" w:cstheme="minorHAnsi"/>
          <w:b w:val="0"/>
          <w:bCs w:val="0"/>
          <w:sz w:val="22"/>
          <w:szCs w:val="22"/>
        </w:rPr>
        <w:t>redacción de informes técnicos</w:t>
      </w:r>
      <w:r w:rsidR="00823E51" w:rsidRPr="000168EB">
        <w:rPr>
          <w:rFonts w:asciiTheme="minorHAnsi" w:hAnsiTheme="minorHAnsi" w:cstheme="minorHAnsi"/>
          <w:b/>
          <w:bCs/>
          <w:sz w:val="22"/>
          <w:szCs w:val="22"/>
        </w:rPr>
        <w:t>.</w:t>
      </w:r>
    </w:p>
    <w:p w14:paraId="0EA266A3" w14:textId="66EAC2A9" w:rsidR="0077575B" w:rsidRPr="000168EB" w:rsidRDefault="0077575B" w:rsidP="000B07ED">
      <w:pPr>
        <w:pStyle w:val="NormalWeb"/>
        <w:numPr>
          <w:ilvl w:val="0"/>
          <w:numId w:val="4"/>
        </w:numPr>
        <w:spacing w:line="276" w:lineRule="auto"/>
        <w:jc w:val="both"/>
        <w:rPr>
          <w:rFonts w:asciiTheme="minorHAnsi" w:hAnsiTheme="minorHAnsi" w:cstheme="minorHAnsi"/>
          <w:sz w:val="22"/>
          <w:szCs w:val="22"/>
        </w:rPr>
      </w:pPr>
      <w:r w:rsidRPr="000168EB">
        <w:rPr>
          <w:rFonts w:asciiTheme="minorHAnsi" w:hAnsiTheme="minorHAnsi" w:cstheme="minorHAnsi"/>
          <w:sz w:val="22"/>
          <w:szCs w:val="22"/>
        </w:rPr>
        <w:t>Habilidad para trabajar de forma autónoma</w:t>
      </w:r>
      <w:r w:rsidR="00C76656" w:rsidRPr="000168EB">
        <w:rPr>
          <w:rFonts w:asciiTheme="minorHAnsi" w:hAnsiTheme="minorHAnsi" w:cstheme="minorHAnsi"/>
          <w:sz w:val="22"/>
          <w:szCs w:val="22"/>
        </w:rPr>
        <w:t xml:space="preserve"> y</w:t>
      </w:r>
      <w:r w:rsidRPr="000168EB">
        <w:rPr>
          <w:rFonts w:asciiTheme="minorHAnsi" w:hAnsiTheme="minorHAnsi" w:cstheme="minorHAnsi"/>
          <w:sz w:val="22"/>
          <w:szCs w:val="22"/>
        </w:rPr>
        <w:t xml:space="preserve"> planifica</w:t>
      </w:r>
      <w:r w:rsidR="00C76656" w:rsidRPr="000168EB">
        <w:rPr>
          <w:rFonts w:asciiTheme="minorHAnsi" w:hAnsiTheme="minorHAnsi" w:cstheme="minorHAnsi"/>
          <w:sz w:val="22"/>
          <w:szCs w:val="22"/>
        </w:rPr>
        <w:t>da hacia el cumplimiento de tareas y objetivos</w:t>
      </w:r>
      <w:r w:rsidRPr="000168EB">
        <w:rPr>
          <w:rFonts w:asciiTheme="minorHAnsi" w:hAnsiTheme="minorHAnsi" w:cstheme="minorHAnsi"/>
          <w:sz w:val="22"/>
          <w:szCs w:val="22"/>
        </w:rPr>
        <w:t>.</w:t>
      </w:r>
    </w:p>
    <w:p w14:paraId="6F8D9FD6" w14:textId="059849A9" w:rsidR="007441FE" w:rsidRPr="000168EB" w:rsidRDefault="00C76656" w:rsidP="007441FE">
      <w:pPr>
        <w:pStyle w:val="NormalWeb"/>
        <w:numPr>
          <w:ilvl w:val="0"/>
          <w:numId w:val="4"/>
        </w:numPr>
        <w:spacing w:line="276" w:lineRule="auto"/>
        <w:jc w:val="both"/>
        <w:rPr>
          <w:rFonts w:asciiTheme="minorHAnsi" w:hAnsiTheme="minorHAnsi" w:cstheme="minorHAnsi"/>
          <w:sz w:val="22"/>
          <w:szCs w:val="22"/>
        </w:rPr>
      </w:pPr>
      <w:r w:rsidRPr="000168EB">
        <w:rPr>
          <w:rFonts w:asciiTheme="minorHAnsi" w:hAnsiTheme="minorHAnsi" w:cstheme="minorHAnsi"/>
          <w:sz w:val="22"/>
          <w:szCs w:val="22"/>
        </w:rPr>
        <w:t xml:space="preserve">Responsabilidad y transparencia </w:t>
      </w:r>
      <w:r w:rsidR="007441FE" w:rsidRPr="000168EB">
        <w:rPr>
          <w:rFonts w:asciiTheme="minorHAnsi" w:hAnsiTheme="minorHAnsi" w:cstheme="minorHAnsi"/>
          <w:sz w:val="22"/>
          <w:szCs w:val="22"/>
        </w:rPr>
        <w:t>en el manejo de recursos económicos.</w:t>
      </w:r>
    </w:p>
    <w:p w14:paraId="2385EFA5" w14:textId="6D9308D8" w:rsidR="000168EB" w:rsidRPr="000168EB" w:rsidRDefault="000168EB" w:rsidP="001F0E1B">
      <w:pPr>
        <w:pStyle w:val="NormalWeb"/>
        <w:numPr>
          <w:ilvl w:val="0"/>
          <w:numId w:val="4"/>
        </w:numPr>
        <w:spacing w:line="276" w:lineRule="auto"/>
        <w:jc w:val="both"/>
        <w:rPr>
          <w:rFonts w:asciiTheme="minorHAnsi" w:hAnsiTheme="minorHAnsi" w:cstheme="minorHAnsi"/>
          <w:sz w:val="22"/>
          <w:szCs w:val="22"/>
        </w:rPr>
      </w:pPr>
      <w:r w:rsidRPr="000168EB">
        <w:rPr>
          <w:rFonts w:asciiTheme="minorHAnsi" w:hAnsiTheme="minorHAnsi" w:cstheme="minorHAnsi"/>
          <w:sz w:val="22"/>
          <w:szCs w:val="22"/>
        </w:rPr>
        <w:t xml:space="preserve">Disponibilidad para viajes frecuentes y permanencias en campo </w:t>
      </w:r>
    </w:p>
    <w:p w14:paraId="393E20E2" w14:textId="597188F1" w:rsidR="0086269C" w:rsidRPr="000168EB" w:rsidRDefault="0086269C" w:rsidP="0086269C">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0168EB">
        <w:rPr>
          <w:rFonts w:asciiTheme="minorHAnsi" w:hAnsiTheme="minorHAnsi" w:cstheme="minorHAnsi"/>
          <w:b/>
          <w:bCs/>
          <w:sz w:val="22"/>
          <w:szCs w:val="22"/>
          <w:lang w:val="es-BO"/>
        </w:rPr>
        <w:t>BASE DE TRABAJO Y PLAZOS</w:t>
      </w:r>
    </w:p>
    <w:p w14:paraId="1F805D43" w14:textId="447DF18A" w:rsidR="0086269C" w:rsidRPr="000168EB" w:rsidRDefault="0086269C" w:rsidP="007441FE">
      <w:pPr>
        <w:autoSpaceDE w:val="0"/>
        <w:autoSpaceDN w:val="0"/>
        <w:adjustRightInd w:val="0"/>
        <w:spacing w:before="240"/>
        <w:jc w:val="both"/>
        <w:rPr>
          <w:rFonts w:asciiTheme="minorHAnsi" w:hAnsiTheme="minorHAnsi" w:cstheme="minorHAnsi"/>
          <w:sz w:val="22"/>
          <w:szCs w:val="22"/>
          <w:lang w:val="es-BO"/>
        </w:rPr>
      </w:pPr>
      <w:r w:rsidRPr="000168EB">
        <w:rPr>
          <w:rFonts w:asciiTheme="minorHAnsi" w:hAnsiTheme="minorHAnsi" w:cstheme="minorHAnsi"/>
          <w:sz w:val="22"/>
          <w:szCs w:val="22"/>
          <w:lang w:val="es-BO"/>
        </w:rPr>
        <w:t xml:space="preserve">El presente contrato tendrá una vigencia desde el </w:t>
      </w:r>
      <w:r w:rsidR="00F828F7" w:rsidRPr="000168EB">
        <w:rPr>
          <w:rFonts w:asciiTheme="minorHAnsi" w:hAnsiTheme="minorHAnsi" w:cstheme="minorHAnsi"/>
          <w:sz w:val="22"/>
          <w:szCs w:val="22"/>
          <w:lang w:val="es-BO"/>
        </w:rPr>
        <w:t>21</w:t>
      </w:r>
      <w:r w:rsidRPr="000168EB">
        <w:rPr>
          <w:rFonts w:asciiTheme="minorHAnsi" w:hAnsiTheme="minorHAnsi" w:cstheme="minorHAnsi"/>
          <w:sz w:val="22"/>
          <w:szCs w:val="22"/>
          <w:lang w:val="es-BO"/>
        </w:rPr>
        <w:t xml:space="preserve"> de </w:t>
      </w:r>
      <w:r w:rsidR="00EF354C" w:rsidRPr="000168EB">
        <w:rPr>
          <w:rFonts w:asciiTheme="minorHAnsi" w:hAnsiTheme="minorHAnsi" w:cstheme="minorHAnsi"/>
          <w:sz w:val="22"/>
          <w:szCs w:val="22"/>
          <w:lang w:val="es-BO"/>
        </w:rPr>
        <w:t xml:space="preserve">mayo </w:t>
      </w:r>
      <w:r w:rsidRPr="000168EB">
        <w:rPr>
          <w:rFonts w:asciiTheme="minorHAnsi" w:hAnsiTheme="minorHAnsi" w:cstheme="minorHAnsi"/>
          <w:sz w:val="22"/>
          <w:szCs w:val="22"/>
          <w:lang w:val="es-BO"/>
        </w:rPr>
        <w:t>hasta</w:t>
      </w:r>
      <w:r w:rsidR="006C4AE7" w:rsidRPr="000168EB">
        <w:rPr>
          <w:rFonts w:asciiTheme="minorHAnsi" w:hAnsiTheme="minorHAnsi" w:cstheme="minorHAnsi"/>
          <w:sz w:val="22"/>
          <w:szCs w:val="22"/>
          <w:lang w:val="es-BO"/>
        </w:rPr>
        <w:t xml:space="preserve"> el </w:t>
      </w:r>
      <w:r w:rsidR="00EF354C" w:rsidRPr="000168EB">
        <w:rPr>
          <w:rFonts w:asciiTheme="minorHAnsi" w:hAnsiTheme="minorHAnsi" w:cstheme="minorHAnsi"/>
          <w:sz w:val="22"/>
          <w:szCs w:val="22"/>
          <w:lang w:val="es-BO"/>
        </w:rPr>
        <w:t>18</w:t>
      </w:r>
      <w:r w:rsidRPr="000168EB">
        <w:rPr>
          <w:rFonts w:asciiTheme="minorHAnsi" w:hAnsiTheme="minorHAnsi" w:cstheme="minorHAnsi"/>
          <w:sz w:val="22"/>
          <w:szCs w:val="22"/>
          <w:lang w:val="es-BO"/>
        </w:rPr>
        <w:t xml:space="preserve"> de diciembre de la presente gestión</w:t>
      </w:r>
      <w:r w:rsidR="007441FE" w:rsidRPr="000168EB">
        <w:rPr>
          <w:rFonts w:asciiTheme="minorHAnsi" w:hAnsiTheme="minorHAnsi" w:cstheme="minorHAnsi"/>
          <w:sz w:val="22"/>
          <w:szCs w:val="22"/>
          <w:lang w:val="es-BO"/>
        </w:rPr>
        <w:t xml:space="preserve"> 2026</w:t>
      </w:r>
      <w:r w:rsidRPr="000168EB">
        <w:rPr>
          <w:rFonts w:asciiTheme="minorHAnsi" w:hAnsiTheme="minorHAnsi" w:cstheme="minorHAnsi"/>
          <w:sz w:val="22"/>
          <w:szCs w:val="22"/>
          <w:lang w:val="es-BO"/>
        </w:rPr>
        <w:t xml:space="preserve">, la sede de la consultoría </w:t>
      </w:r>
      <w:r w:rsidR="000168EB">
        <w:rPr>
          <w:rFonts w:asciiTheme="minorHAnsi" w:hAnsiTheme="minorHAnsi" w:cstheme="minorHAnsi"/>
          <w:sz w:val="22"/>
          <w:szCs w:val="22"/>
          <w:lang w:val="es-BO"/>
        </w:rPr>
        <w:t>será</w:t>
      </w:r>
      <w:r w:rsidRPr="000168EB">
        <w:rPr>
          <w:rFonts w:asciiTheme="minorHAnsi" w:hAnsiTheme="minorHAnsi" w:cstheme="minorHAnsi"/>
          <w:sz w:val="22"/>
          <w:szCs w:val="22"/>
          <w:lang w:val="es-BO"/>
        </w:rPr>
        <w:t xml:space="preserve"> </w:t>
      </w:r>
      <w:r w:rsidR="00941487" w:rsidRPr="000168EB">
        <w:rPr>
          <w:rFonts w:asciiTheme="minorHAnsi" w:hAnsiTheme="minorHAnsi" w:cstheme="minorHAnsi"/>
          <w:sz w:val="22"/>
          <w:szCs w:val="22"/>
          <w:lang w:val="es-BO"/>
        </w:rPr>
        <w:t>el territorio indígena de Lomerío, comunidad El Puquio</w:t>
      </w:r>
      <w:r w:rsidR="00823E51" w:rsidRPr="000168EB">
        <w:rPr>
          <w:rFonts w:asciiTheme="minorHAnsi" w:hAnsiTheme="minorHAnsi" w:cstheme="minorHAnsi"/>
          <w:sz w:val="22"/>
          <w:szCs w:val="22"/>
          <w:lang w:val="es-BO"/>
        </w:rPr>
        <w:t xml:space="preserve">. </w:t>
      </w:r>
      <w:r w:rsidRPr="000168EB">
        <w:rPr>
          <w:rFonts w:asciiTheme="minorHAnsi" w:hAnsiTheme="minorHAnsi" w:cstheme="minorHAnsi"/>
          <w:sz w:val="22"/>
          <w:szCs w:val="22"/>
          <w:lang w:val="es-BO"/>
        </w:rPr>
        <w:t xml:space="preserve"> </w:t>
      </w:r>
    </w:p>
    <w:p w14:paraId="12F926FF" w14:textId="04182A2D" w:rsidR="0086269C" w:rsidRPr="000168EB" w:rsidRDefault="0086269C" w:rsidP="0086269C">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0168EB">
        <w:rPr>
          <w:rFonts w:asciiTheme="minorHAnsi" w:hAnsiTheme="minorHAnsi" w:cstheme="minorHAnsi"/>
          <w:b/>
          <w:bCs/>
          <w:sz w:val="22"/>
          <w:szCs w:val="22"/>
          <w:lang w:val="es-BO"/>
        </w:rPr>
        <w:t>COSTO DE LA CONSULTORÍA Y FORMA DE PAGO</w:t>
      </w:r>
    </w:p>
    <w:p w14:paraId="26D9BF10" w14:textId="77777777" w:rsidR="000168EB" w:rsidRDefault="0086269C" w:rsidP="007441FE">
      <w:pPr>
        <w:jc w:val="both"/>
        <w:rPr>
          <w:rFonts w:asciiTheme="minorHAnsi" w:hAnsiTheme="minorHAnsi" w:cstheme="minorHAnsi"/>
          <w:sz w:val="22"/>
          <w:szCs w:val="22"/>
          <w:lang w:val="es-BO"/>
        </w:rPr>
      </w:pPr>
      <w:r w:rsidRPr="000168EB">
        <w:rPr>
          <w:rFonts w:asciiTheme="minorHAnsi" w:hAnsiTheme="minorHAnsi" w:cstheme="minorHAnsi"/>
          <w:sz w:val="22"/>
          <w:szCs w:val="22"/>
          <w:lang w:val="es-BO"/>
        </w:rPr>
        <w:t>El costo total de la consultoría es de B</w:t>
      </w:r>
      <w:r w:rsidR="005E5FBD" w:rsidRPr="000168EB">
        <w:rPr>
          <w:rFonts w:asciiTheme="minorHAnsi" w:hAnsiTheme="minorHAnsi" w:cstheme="minorHAnsi"/>
          <w:sz w:val="22"/>
          <w:szCs w:val="22"/>
          <w:lang w:val="es-BO"/>
        </w:rPr>
        <w:t xml:space="preserve">s </w:t>
      </w:r>
      <w:r w:rsidR="00440C78" w:rsidRPr="000168EB">
        <w:rPr>
          <w:rFonts w:asciiTheme="minorHAnsi" w:hAnsiTheme="minorHAnsi" w:cstheme="minorHAnsi"/>
          <w:sz w:val="22"/>
          <w:szCs w:val="22"/>
          <w:lang w:val="es-BO"/>
        </w:rPr>
        <w:t>94</w:t>
      </w:r>
      <w:r w:rsidR="000915B5" w:rsidRPr="000168EB">
        <w:rPr>
          <w:rFonts w:asciiTheme="minorHAnsi" w:hAnsiTheme="minorHAnsi" w:cstheme="minorHAnsi"/>
          <w:sz w:val="22"/>
          <w:szCs w:val="22"/>
          <w:lang w:val="es-BO"/>
        </w:rPr>
        <w:t>.</w:t>
      </w:r>
      <w:r w:rsidR="00440C78" w:rsidRPr="000168EB">
        <w:rPr>
          <w:rFonts w:asciiTheme="minorHAnsi" w:hAnsiTheme="minorHAnsi" w:cstheme="minorHAnsi"/>
          <w:sz w:val="22"/>
          <w:szCs w:val="22"/>
          <w:lang w:val="es-BO"/>
        </w:rPr>
        <w:t>5</w:t>
      </w:r>
      <w:r w:rsidR="000915B5" w:rsidRPr="000168EB">
        <w:rPr>
          <w:rFonts w:asciiTheme="minorHAnsi" w:hAnsiTheme="minorHAnsi" w:cstheme="minorHAnsi"/>
          <w:sz w:val="22"/>
          <w:szCs w:val="22"/>
          <w:lang w:val="es-BO"/>
        </w:rPr>
        <w:t>00</w:t>
      </w:r>
      <w:r w:rsidRPr="000168EB">
        <w:rPr>
          <w:rFonts w:asciiTheme="minorHAnsi" w:hAnsiTheme="minorHAnsi" w:cstheme="minorHAnsi"/>
          <w:sz w:val="22"/>
          <w:szCs w:val="22"/>
          <w:lang w:val="es-BO"/>
        </w:rPr>
        <w:t xml:space="preserve"> (</w:t>
      </w:r>
      <w:r w:rsidR="00440C78" w:rsidRPr="000168EB">
        <w:rPr>
          <w:rFonts w:asciiTheme="minorHAnsi" w:hAnsiTheme="minorHAnsi" w:cstheme="minorHAnsi"/>
          <w:sz w:val="22"/>
          <w:szCs w:val="22"/>
          <w:lang w:val="es-BO"/>
        </w:rPr>
        <w:t xml:space="preserve">Noventa y cuatro </w:t>
      </w:r>
      <w:r w:rsidR="001104E5" w:rsidRPr="000168EB">
        <w:rPr>
          <w:rFonts w:asciiTheme="minorHAnsi" w:hAnsiTheme="minorHAnsi" w:cstheme="minorHAnsi"/>
          <w:sz w:val="22"/>
          <w:szCs w:val="22"/>
          <w:lang w:val="es-BO"/>
        </w:rPr>
        <w:t>mil</w:t>
      </w:r>
      <w:r w:rsidR="00440C78" w:rsidRPr="000168EB">
        <w:rPr>
          <w:rFonts w:asciiTheme="minorHAnsi" w:hAnsiTheme="minorHAnsi" w:cstheme="minorHAnsi"/>
          <w:sz w:val="22"/>
          <w:szCs w:val="22"/>
          <w:lang w:val="es-BO"/>
        </w:rPr>
        <w:t xml:space="preserve"> quinientos </w:t>
      </w:r>
      <w:r w:rsidR="001104E5" w:rsidRPr="000168EB">
        <w:rPr>
          <w:rFonts w:asciiTheme="minorHAnsi" w:hAnsiTheme="minorHAnsi" w:cstheme="minorHAnsi"/>
          <w:sz w:val="22"/>
          <w:szCs w:val="22"/>
          <w:lang w:val="es-BO"/>
        </w:rPr>
        <w:t xml:space="preserve"> </w:t>
      </w:r>
      <w:r w:rsidR="000915B5" w:rsidRPr="000168EB">
        <w:rPr>
          <w:rFonts w:asciiTheme="minorHAnsi" w:hAnsiTheme="minorHAnsi" w:cstheme="minorHAnsi"/>
          <w:sz w:val="22"/>
          <w:szCs w:val="22"/>
          <w:lang w:val="es-BO"/>
        </w:rPr>
        <w:t>00</w:t>
      </w:r>
      <w:r w:rsidR="005E5FBD" w:rsidRPr="000168EB">
        <w:rPr>
          <w:rFonts w:asciiTheme="minorHAnsi" w:hAnsiTheme="minorHAnsi" w:cstheme="minorHAnsi"/>
          <w:sz w:val="22"/>
          <w:szCs w:val="22"/>
          <w:lang w:val="es-BO"/>
        </w:rPr>
        <w:t>/1</w:t>
      </w:r>
      <w:r w:rsidRPr="000168EB">
        <w:rPr>
          <w:rFonts w:asciiTheme="minorHAnsi" w:hAnsiTheme="minorHAnsi" w:cstheme="minorHAnsi"/>
          <w:sz w:val="22"/>
          <w:szCs w:val="22"/>
          <w:lang w:val="es-BO"/>
        </w:rPr>
        <w:t>00 bolivianos)</w:t>
      </w:r>
      <w:r w:rsidR="000168EB">
        <w:rPr>
          <w:rFonts w:asciiTheme="minorHAnsi" w:hAnsiTheme="minorHAnsi" w:cstheme="minorHAnsi"/>
          <w:sz w:val="22"/>
          <w:szCs w:val="22"/>
          <w:lang w:val="es-BO"/>
        </w:rPr>
        <w:t>.</w:t>
      </w:r>
    </w:p>
    <w:p w14:paraId="3A5834F6" w14:textId="65E38E2A" w:rsidR="0086269C" w:rsidRPr="000168EB" w:rsidRDefault="000168EB" w:rsidP="007441FE">
      <w:pPr>
        <w:jc w:val="both"/>
        <w:rPr>
          <w:rFonts w:asciiTheme="minorHAnsi" w:hAnsiTheme="minorHAnsi" w:cstheme="minorHAnsi"/>
          <w:sz w:val="22"/>
          <w:szCs w:val="22"/>
          <w:lang w:val="es-BO"/>
        </w:rPr>
      </w:pPr>
      <w:r>
        <w:rPr>
          <w:rFonts w:asciiTheme="minorHAnsi" w:hAnsiTheme="minorHAnsi" w:cstheme="minorHAnsi"/>
          <w:sz w:val="22"/>
          <w:szCs w:val="22"/>
          <w:lang w:val="es-BO"/>
        </w:rPr>
        <w:t>L</w:t>
      </w:r>
      <w:r w:rsidR="006E71B9" w:rsidRPr="000168EB">
        <w:rPr>
          <w:rFonts w:asciiTheme="minorHAnsi" w:hAnsiTheme="minorHAnsi" w:cstheme="minorHAnsi"/>
          <w:sz w:val="22"/>
          <w:szCs w:val="22"/>
          <w:lang w:val="es-BO"/>
        </w:rPr>
        <w:t xml:space="preserve">os costos de la consultoría, relacionados a viajes y actividades en campo serán cubiertos por </w:t>
      </w:r>
      <w:r w:rsidR="007441FE" w:rsidRPr="000168EB">
        <w:rPr>
          <w:rFonts w:asciiTheme="minorHAnsi" w:hAnsiTheme="minorHAnsi" w:cstheme="minorHAnsi"/>
          <w:sz w:val="22"/>
          <w:szCs w:val="22"/>
          <w:lang w:val="es-BO"/>
        </w:rPr>
        <w:t>el Instituto Boliviano de Investigación Forestal.</w:t>
      </w:r>
    </w:p>
    <w:tbl>
      <w:tblPr>
        <w:tblStyle w:val="Tablaconcuadrcula"/>
        <w:tblW w:w="8098" w:type="dxa"/>
        <w:jc w:val="center"/>
        <w:tblLook w:val="04A0" w:firstRow="1" w:lastRow="0" w:firstColumn="1" w:lastColumn="0" w:noHBand="0" w:noVBand="1"/>
      </w:tblPr>
      <w:tblGrid>
        <w:gridCol w:w="1413"/>
        <w:gridCol w:w="1843"/>
        <w:gridCol w:w="1842"/>
        <w:gridCol w:w="3000"/>
      </w:tblGrid>
      <w:tr w:rsidR="00C25247" w:rsidRPr="000168EB" w14:paraId="301E940D" w14:textId="73CE4D55" w:rsidTr="00B04E5A">
        <w:trPr>
          <w:trHeight w:val="777"/>
          <w:jc w:val="center"/>
        </w:trPr>
        <w:tc>
          <w:tcPr>
            <w:tcW w:w="1413" w:type="dxa"/>
          </w:tcPr>
          <w:p w14:paraId="64F48A92" w14:textId="77777777" w:rsidR="00C25247" w:rsidRPr="000168EB" w:rsidRDefault="00C25247" w:rsidP="00B04E5A">
            <w:pPr>
              <w:pStyle w:val="Prrafodelista"/>
              <w:spacing w:before="0" w:after="0"/>
              <w:ind w:left="0"/>
              <w:jc w:val="center"/>
              <w:rPr>
                <w:rFonts w:asciiTheme="minorHAnsi" w:hAnsiTheme="minorHAnsi" w:cstheme="minorHAnsi"/>
                <w:b/>
                <w:bCs/>
                <w:i/>
                <w:iCs/>
                <w:sz w:val="22"/>
                <w:szCs w:val="22"/>
                <w:lang w:val="es-BO"/>
              </w:rPr>
            </w:pPr>
            <w:r w:rsidRPr="000168EB">
              <w:rPr>
                <w:rFonts w:asciiTheme="minorHAnsi" w:hAnsiTheme="minorHAnsi" w:cstheme="minorHAnsi"/>
                <w:b/>
                <w:bCs/>
                <w:i/>
                <w:iCs/>
                <w:sz w:val="22"/>
                <w:szCs w:val="22"/>
                <w:lang w:val="es-BO"/>
              </w:rPr>
              <w:t xml:space="preserve">Producto </w:t>
            </w:r>
          </w:p>
        </w:tc>
        <w:tc>
          <w:tcPr>
            <w:tcW w:w="1843" w:type="dxa"/>
          </w:tcPr>
          <w:p w14:paraId="64F3B6C2" w14:textId="77777777" w:rsidR="00C25247" w:rsidRPr="000168EB" w:rsidRDefault="00C25247" w:rsidP="00B04E5A">
            <w:pPr>
              <w:pStyle w:val="Prrafodelista"/>
              <w:spacing w:before="0" w:after="0"/>
              <w:ind w:left="0"/>
              <w:jc w:val="center"/>
              <w:rPr>
                <w:rFonts w:asciiTheme="minorHAnsi" w:hAnsiTheme="minorHAnsi" w:cstheme="minorHAnsi"/>
                <w:b/>
                <w:bCs/>
                <w:i/>
                <w:iCs/>
                <w:sz w:val="22"/>
                <w:szCs w:val="22"/>
                <w:lang w:val="es-BO"/>
              </w:rPr>
            </w:pPr>
            <w:r w:rsidRPr="000168EB">
              <w:rPr>
                <w:rFonts w:asciiTheme="minorHAnsi" w:hAnsiTheme="minorHAnsi" w:cstheme="minorHAnsi"/>
                <w:b/>
                <w:bCs/>
                <w:i/>
                <w:iCs/>
                <w:sz w:val="22"/>
                <w:szCs w:val="22"/>
                <w:lang w:val="es-BO"/>
              </w:rPr>
              <w:t>Porcentaje (%)</w:t>
            </w:r>
          </w:p>
        </w:tc>
        <w:tc>
          <w:tcPr>
            <w:tcW w:w="1842" w:type="dxa"/>
          </w:tcPr>
          <w:p w14:paraId="74B71E9E" w14:textId="77777777" w:rsidR="00C25247" w:rsidRPr="000168EB" w:rsidRDefault="00C25247" w:rsidP="00B04E5A">
            <w:pPr>
              <w:pStyle w:val="Prrafodelista"/>
              <w:spacing w:before="0" w:after="0"/>
              <w:ind w:left="0"/>
              <w:jc w:val="center"/>
              <w:rPr>
                <w:rFonts w:asciiTheme="minorHAnsi" w:hAnsiTheme="minorHAnsi" w:cstheme="minorHAnsi"/>
                <w:b/>
                <w:bCs/>
                <w:i/>
                <w:iCs/>
                <w:sz w:val="22"/>
                <w:szCs w:val="22"/>
                <w:lang w:val="es-BO"/>
              </w:rPr>
            </w:pPr>
            <w:r w:rsidRPr="000168EB">
              <w:rPr>
                <w:rFonts w:asciiTheme="minorHAnsi" w:hAnsiTheme="minorHAnsi" w:cstheme="minorHAnsi"/>
                <w:b/>
                <w:bCs/>
                <w:i/>
                <w:iCs/>
                <w:sz w:val="22"/>
                <w:szCs w:val="22"/>
                <w:lang w:val="es-BO"/>
              </w:rPr>
              <w:t>Monto (Bs)</w:t>
            </w:r>
          </w:p>
        </w:tc>
        <w:tc>
          <w:tcPr>
            <w:tcW w:w="3000" w:type="dxa"/>
          </w:tcPr>
          <w:p w14:paraId="4C79AC31" w14:textId="1E0E4F33" w:rsidR="00C25247" w:rsidRPr="000168EB" w:rsidRDefault="00C25247" w:rsidP="00B04E5A">
            <w:pPr>
              <w:pStyle w:val="Prrafodelista"/>
              <w:spacing w:before="0" w:after="0"/>
              <w:ind w:left="0"/>
              <w:jc w:val="center"/>
              <w:rPr>
                <w:rFonts w:asciiTheme="minorHAnsi" w:hAnsiTheme="minorHAnsi" w:cstheme="minorHAnsi"/>
                <w:b/>
                <w:bCs/>
                <w:i/>
                <w:iCs/>
                <w:sz w:val="22"/>
                <w:szCs w:val="22"/>
                <w:lang w:val="es-BO"/>
              </w:rPr>
            </w:pPr>
            <w:r w:rsidRPr="000168EB">
              <w:rPr>
                <w:rFonts w:asciiTheme="minorHAnsi" w:hAnsiTheme="minorHAnsi" w:cstheme="minorHAnsi"/>
                <w:b/>
                <w:bCs/>
                <w:i/>
                <w:iCs/>
                <w:sz w:val="22"/>
                <w:szCs w:val="22"/>
                <w:lang w:val="es-BO"/>
              </w:rPr>
              <w:t xml:space="preserve">Fecha de presentación </w:t>
            </w:r>
          </w:p>
        </w:tc>
      </w:tr>
      <w:tr w:rsidR="00C25247" w:rsidRPr="000168EB" w14:paraId="03C21B63" w14:textId="72CFA672" w:rsidTr="00B04E5A">
        <w:trPr>
          <w:trHeight w:val="493"/>
          <w:jc w:val="center"/>
        </w:trPr>
        <w:tc>
          <w:tcPr>
            <w:tcW w:w="1413" w:type="dxa"/>
          </w:tcPr>
          <w:p w14:paraId="20228BEB" w14:textId="42B8FE18" w:rsidR="00C25247" w:rsidRPr="000168EB" w:rsidRDefault="00C25247" w:rsidP="00B04E5A">
            <w:pPr>
              <w:pStyle w:val="Prrafodelista"/>
              <w:spacing w:before="0" w:after="0"/>
              <w:ind w:left="0"/>
              <w:rPr>
                <w:rFonts w:asciiTheme="minorHAnsi" w:hAnsiTheme="minorHAnsi" w:cstheme="minorHAnsi"/>
                <w:sz w:val="22"/>
                <w:szCs w:val="22"/>
                <w:lang w:val="es-BO"/>
              </w:rPr>
            </w:pPr>
            <w:r w:rsidRPr="000168EB">
              <w:rPr>
                <w:rFonts w:asciiTheme="minorHAnsi" w:hAnsiTheme="minorHAnsi" w:cstheme="minorHAnsi"/>
                <w:sz w:val="22"/>
                <w:szCs w:val="22"/>
                <w:lang w:val="es-BO"/>
              </w:rPr>
              <w:t xml:space="preserve">Producto </w:t>
            </w:r>
            <w:r w:rsidR="001104E5" w:rsidRPr="000168EB">
              <w:rPr>
                <w:rFonts w:asciiTheme="minorHAnsi" w:hAnsiTheme="minorHAnsi" w:cstheme="minorHAnsi"/>
                <w:sz w:val="22"/>
                <w:szCs w:val="22"/>
                <w:lang w:val="es-BO"/>
              </w:rPr>
              <w:t>0</w:t>
            </w:r>
            <w:r w:rsidRPr="000168EB">
              <w:rPr>
                <w:rFonts w:asciiTheme="minorHAnsi" w:hAnsiTheme="minorHAnsi" w:cstheme="minorHAnsi"/>
                <w:sz w:val="22"/>
                <w:szCs w:val="22"/>
                <w:lang w:val="es-BO"/>
              </w:rPr>
              <w:t xml:space="preserve"> </w:t>
            </w:r>
          </w:p>
        </w:tc>
        <w:tc>
          <w:tcPr>
            <w:tcW w:w="1843" w:type="dxa"/>
            <w:vAlign w:val="center"/>
          </w:tcPr>
          <w:p w14:paraId="0C14B8B8" w14:textId="119099D8" w:rsidR="00C25247" w:rsidRPr="000168EB" w:rsidRDefault="001104E5"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10</w:t>
            </w:r>
          </w:p>
        </w:tc>
        <w:tc>
          <w:tcPr>
            <w:tcW w:w="1842" w:type="dxa"/>
            <w:vAlign w:val="center"/>
          </w:tcPr>
          <w:p w14:paraId="11FF21D8" w14:textId="0C96215F" w:rsidR="00C25247" w:rsidRPr="000168EB" w:rsidRDefault="00440C78"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9.450</w:t>
            </w:r>
          </w:p>
        </w:tc>
        <w:tc>
          <w:tcPr>
            <w:tcW w:w="3000" w:type="dxa"/>
            <w:vAlign w:val="center"/>
          </w:tcPr>
          <w:p w14:paraId="23314AAB" w14:textId="21F1500B" w:rsidR="00C25247" w:rsidRPr="000168EB" w:rsidRDefault="00F828F7"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25</w:t>
            </w:r>
            <w:r w:rsidR="001104E5" w:rsidRPr="000168EB">
              <w:rPr>
                <w:rFonts w:asciiTheme="minorHAnsi" w:hAnsiTheme="minorHAnsi" w:cstheme="minorHAnsi"/>
                <w:sz w:val="22"/>
                <w:szCs w:val="22"/>
                <w:lang w:val="es-BO"/>
              </w:rPr>
              <w:t>/05/2026</w:t>
            </w:r>
          </w:p>
        </w:tc>
      </w:tr>
      <w:tr w:rsidR="00B04E5A" w:rsidRPr="000168EB" w14:paraId="67CEA541" w14:textId="350A4149" w:rsidTr="00DB4952">
        <w:trPr>
          <w:trHeight w:val="493"/>
          <w:jc w:val="center"/>
        </w:trPr>
        <w:tc>
          <w:tcPr>
            <w:tcW w:w="1413" w:type="dxa"/>
          </w:tcPr>
          <w:p w14:paraId="48A1561E" w14:textId="59209F61" w:rsidR="00B04E5A" w:rsidRPr="000168EB" w:rsidRDefault="00B04E5A" w:rsidP="00B04E5A">
            <w:pPr>
              <w:pStyle w:val="Prrafodelista"/>
              <w:spacing w:before="0" w:after="0"/>
              <w:ind w:left="0"/>
              <w:rPr>
                <w:rFonts w:asciiTheme="minorHAnsi" w:hAnsiTheme="minorHAnsi" w:cstheme="minorHAnsi"/>
                <w:sz w:val="22"/>
                <w:szCs w:val="22"/>
                <w:lang w:val="es-BO"/>
              </w:rPr>
            </w:pPr>
            <w:r w:rsidRPr="000168EB">
              <w:rPr>
                <w:rFonts w:asciiTheme="minorHAnsi" w:hAnsiTheme="minorHAnsi" w:cstheme="minorHAnsi"/>
                <w:sz w:val="22"/>
                <w:szCs w:val="22"/>
                <w:lang w:val="es-BO"/>
              </w:rPr>
              <w:t xml:space="preserve">Producto </w:t>
            </w:r>
            <w:r w:rsidR="001104E5" w:rsidRPr="000168EB">
              <w:rPr>
                <w:rFonts w:asciiTheme="minorHAnsi" w:hAnsiTheme="minorHAnsi" w:cstheme="minorHAnsi"/>
                <w:sz w:val="22"/>
                <w:szCs w:val="22"/>
                <w:lang w:val="es-BO"/>
              </w:rPr>
              <w:t>1</w:t>
            </w:r>
            <w:r w:rsidRPr="000168EB">
              <w:rPr>
                <w:rFonts w:asciiTheme="minorHAnsi" w:hAnsiTheme="minorHAnsi" w:cstheme="minorHAnsi"/>
                <w:sz w:val="22"/>
                <w:szCs w:val="22"/>
                <w:lang w:val="es-BO"/>
              </w:rPr>
              <w:t xml:space="preserve"> </w:t>
            </w:r>
          </w:p>
        </w:tc>
        <w:tc>
          <w:tcPr>
            <w:tcW w:w="1843" w:type="dxa"/>
            <w:vAlign w:val="center"/>
          </w:tcPr>
          <w:p w14:paraId="519697FC" w14:textId="6CFAD8EC" w:rsidR="00B04E5A" w:rsidRPr="000168EB" w:rsidRDefault="001104E5"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15</w:t>
            </w:r>
          </w:p>
        </w:tc>
        <w:tc>
          <w:tcPr>
            <w:tcW w:w="1842" w:type="dxa"/>
            <w:vAlign w:val="center"/>
          </w:tcPr>
          <w:p w14:paraId="195187AD" w14:textId="170619B6" w:rsidR="00B04E5A" w:rsidRPr="000168EB" w:rsidRDefault="001104E5"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w:t>
            </w:r>
            <w:r w:rsidR="00440C78" w:rsidRPr="000168EB">
              <w:rPr>
                <w:rFonts w:asciiTheme="minorHAnsi" w:hAnsiTheme="minorHAnsi" w:cstheme="minorHAnsi"/>
                <w:sz w:val="22"/>
                <w:szCs w:val="22"/>
                <w:lang w:val="es-BO"/>
              </w:rPr>
              <w:t>4.175</w:t>
            </w:r>
          </w:p>
        </w:tc>
        <w:tc>
          <w:tcPr>
            <w:tcW w:w="3000" w:type="dxa"/>
          </w:tcPr>
          <w:p w14:paraId="65776C14" w14:textId="43CDF5B9" w:rsidR="00B04E5A" w:rsidRPr="000168EB" w:rsidRDefault="001104E5"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30/06/2026</w:t>
            </w:r>
          </w:p>
        </w:tc>
      </w:tr>
      <w:tr w:rsidR="00B04E5A" w:rsidRPr="000168EB" w14:paraId="5A93394B" w14:textId="317A1DF3" w:rsidTr="00DB4952">
        <w:trPr>
          <w:trHeight w:val="493"/>
          <w:jc w:val="center"/>
        </w:trPr>
        <w:tc>
          <w:tcPr>
            <w:tcW w:w="1413" w:type="dxa"/>
          </w:tcPr>
          <w:p w14:paraId="7DA68B4C" w14:textId="3832C23A" w:rsidR="00B04E5A" w:rsidRPr="000168EB" w:rsidRDefault="00B04E5A" w:rsidP="00B04E5A">
            <w:pPr>
              <w:pStyle w:val="Prrafodelista"/>
              <w:spacing w:before="0" w:after="0"/>
              <w:ind w:left="0"/>
              <w:rPr>
                <w:rFonts w:asciiTheme="minorHAnsi" w:hAnsiTheme="minorHAnsi" w:cstheme="minorHAnsi"/>
                <w:sz w:val="22"/>
                <w:szCs w:val="22"/>
                <w:lang w:val="es-BO"/>
              </w:rPr>
            </w:pPr>
            <w:r w:rsidRPr="000168EB">
              <w:rPr>
                <w:rFonts w:asciiTheme="minorHAnsi" w:hAnsiTheme="minorHAnsi" w:cstheme="minorHAnsi"/>
                <w:sz w:val="22"/>
                <w:szCs w:val="22"/>
                <w:lang w:val="es-BO"/>
              </w:rPr>
              <w:t xml:space="preserve">Producto </w:t>
            </w:r>
            <w:r w:rsidR="001104E5" w:rsidRPr="000168EB">
              <w:rPr>
                <w:rFonts w:asciiTheme="minorHAnsi" w:hAnsiTheme="minorHAnsi" w:cstheme="minorHAnsi"/>
                <w:sz w:val="22"/>
                <w:szCs w:val="22"/>
                <w:lang w:val="es-BO"/>
              </w:rPr>
              <w:t>2</w:t>
            </w:r>
          </w:p>
        </w:tc>
        <w:tc>
          <w:tcPr>
            <w:tcW w:w="1843" w:type="dxa"/>
            <w:vAlign w:val="center"/>
          </w:tcPr>
          <w:p w14:paraId="61530BCC" w14:textId="2348A191" w:rsidR="00B04E5A" w:rsidRPr="000168EB" w:rsidRDefault="00B04E5A"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20</w:t>
            </w:r>
          </w:p>
        </w:tc>
        <w:tc>
          <w:tcPr>
            <w:tcW w:w="1842" w:type="dxa"/>
            <w:vAlign w:val="center"/>
          </w:tcPr>
          <w:p w14:paraId="49F86DA5" w14:textId="2E4DC9A9" w:rsidR="00B04E5A" w:rsidRPr="000168EB" w:rsidRDefault="001104E5"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w:t>
            </w:r>
            <w:r w:rsidR="00440C78" w:rsidRPr="000168EB">
              <w:rPr>
                <w:rFonts w:asciiTheme="minorHAnsi" w:hAnsiTheme="minorHAnsi" w:cstheme="minorHAnsi"/>
                <w:sz w:val="22"/>
                <w:szCs w:val="22"/>
                <w:lang w:val="es-BO"/>
              </w:rPr>
              <w:t>8.900</w:t>
            </w:r>
          </w:p>
        </w:tc>
        <w:tc>
          <w:tcPr>
            <w:tcW w:w="3000" w:type="dxa"/>
          </w:tcPr>
          <w:p w14:paraId="34DBAF39" w14:textId="2E2C6E5C" w:rsidR="00B04E5A" w:rsidRPr="000168EB" w:rsidRDefault="001104E5"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15/</w:t>
            </w:r>
            <w:r w:rsidR="00D62E38" w:rsidRPr="000168EB">
              <w:rPr>
                <w:rFonts w:asciiTheme="minorHAnsi" w:hAnsiTheme="minorHAnsi" w:cstheme="minorHAnsi"/>
                <w:sz w:val="22"/>
                <w:szCs w:val="22"/>
                <w:lang w:val="es-BO"/>
              </w:rPr>
              <w:t>08/2026</w:t>
            </w:r>
          </w:p>
        </w:tc>
      </w:tr>
      <w:tr w:rsidR="00B04E5A" w:rsidRPr="000168EB" w14:paraId="5D130E59" w14:textId="77777777" w:rsidTr="00DB4952">
        <w:trPr>
          <w:trHeight w:val="493"/>
          <w:jc w:val="center"/>
        </w:trPr>
        <w:tc>
          <w:tcPr>
            <w:tcW w:w="1413" w:type="dxa"/>
          </w:tcPr>
          <w:p w14:paraId="3A82DB35" w14:textId="7C622700" w:rsidR="00B04E5A" w:rsidRPr="000168EB" w:rsidRDefault="00B04E5A" w:rsidP="00B04E5A">
            <w:pPr>
              <w:pStyle w:val="Prrafodelista"/>
              <w:spacing w:before="0" w:after="0"/>
              <w:ind w:left="0"/>
              <w:rPr>
                <w:rFonts w:asciiTheme="minorHAnsi" w:hAnsiTheme="minorHAnsi" w:cstheme="minorHAnsi"/>
                <w:sz w:val="22"/>
                <w:szCs w:val="22"/>
                <w:lang w:val="es-BO"/>
              </w:rPr>
            </w:pPr>
            <w:r w:rsidRPr="000168EB">
              <w:rPr>
                <w:rFonts w:asciiTheme="minorHAnsi" w:hAnsiTheme="minorHAnsi" w:cstheme="minorHAnsi"/>
                <w:sz w:val="22"/>
                <w:szCs w:val="22"/>
                <w:lang w:val="es-BO"/>
              </w:rPr>
              <w:t xml:space="preserve">Producto </w:t>
            </w:r>
            <w:r w:rsidR="001104E5" w:rsidRPr="000168EB">
              <w:rPr>
                <w:rFonts w:asciiTheme="minorHAnsi" w:hAnsiTheme="minorHAnsi" w:cstheme="minorHAnsi"/>
                <w:sz w:val="22"/>
                <w:szCs w:val="22"/>
                <w:lang w:val="es-BO"/>
              </w:rPr>
              <w:t>3</w:t>
            </w:r>
          </w:p>
        </w:tc>
        <w:tc>
          <w:tcPr>
            <w:tcW w:w="1843" w:type="dxa"/>
            <w:vAlign w:val="center"/>
          </w:tcPr>
          <w:p w14:paraId="4920427E" w14:textId="07166E76" w:rsidR="00B04E5A" w:rsidRPr="000168EB" w:rsidRDefault="00B04E5A"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20</w:t>
            </w:r>
          </w:p>
        </w:tc>
        <w:tc>
          <w:tcPr>
            <w:tcW w:w="1842" w:type="dxa"/>
            <w:vAlign w:val="center"/>
          </w:tcPr>
          <w:p w14:paraId="75A3A520" w14:textId="50C4A9BB" w:rsidR="00B04E5A" w:rsidRPr="000168EB" w:rsidRDefault="001104E5"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w:t>
            </w:r>
            <w:r w:rsidR="00440C78" w:rsidRPr="000168EB">
              <w:rPr>
                <w:rFonts w:asciiTheme="minorHAnsi" w:hAnsiTheme="minorHAnsi" w:cstheme="minorHAnsi"/>
                <w:sz w:val="22"/>
                <w:szCs w:val="22"/>
                <w:lang w:val="es-BO"/>
              </w:rPr>
              <w:t>8.900</w:t>
            </w:r>
          </w:p>
        </w:tc>
        <w:tc>
          <w:tcPr>
            <w:tcW w:w="3000" w:type="dxa"/>
          </w:tcPr>
          <w:p w14:paraId="2202B629" w14:textId="752C2751" w:rsidR="00B04E5A" w:rsidRPr="000168EB" w:rsidRDefault="00D62E38"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30/09/2026</w:t>
            </w:r>
          </w:p>
        </w:tc>
      </w:tr>
      <w:tr w:rsidR="00B04E5A" w:rsidRPr="000168EB" w14:paraId="6B7DA1C6" w14:textId="77777777" w:rsidTr="00B04E5A">
        <w:trPr>
          <w:trHeight w:val="493"/>
          <w:jc w:val="center"/>
        </w:trPr>
        <w:tc>
          <w:tcPr>
            <w:tcW w:w="1413" w:type="dxa"/>
          </w:tcPr>
          <w:p w14:paraId="79ED2C9E" w14:textId="171EEAD4" w:rsidR="00B04E5A" w:rsidRPr="000168EB" w:rsidRDefault="00B04E5A" w:rsidP="00B04E5A">
            <w:pPr>
              <w:pStyle w:val="Prrafodelista"/>
              <w:spacing w:before="0" w:after="0"/>
              <w:ind w:left="0"/>
              <w:rPr>
                <w:rFonts w:asciiTheme="minorHAnsi" w:hAnsiTheme="minorHAnsi" w:cstheme="minorHAnsi"/>
                <w:sz w:val="22"/>
                <w:szCs w:val="22"/>
                <w:lang w:val="es-BO"/>
              </w:rPr>
            </w:pPr>
            <w:r w:rsidRPr="000168EB">
              <w:rPr>
                <w:rFonts w:asciiTheme="minorHAnsi" w:hAnsiTheme="minorHAnsi" w:cstheme="minorHAnsi"/>
                <w:sz w:val="22"/>
                <w:szCs w:val="22"/>
                <w:lang w:val="es-BO"/>
              </w:rPr>
              <w:t xml:space="preserve">Producto </w:t>
            </w:r>
            <w:r w:rsidR="001104E5" w:rsidRPr="000168EB">
              <w:rPr>
                <w:rFonts w:asciiTheme="minorHAnsi" w:hAnsiTheme="minorHAnsi" w:cstheme="minorHAnsi"/>
                <w:sz w:val="22"/>
                <w:szCs w:val="22"/>
                <w:lang w:val="es-BO"/>
              </w:rPr>
              <w:t>4</w:t>
            </w:r>
          </w:p>
        </w:tc>
        <w:tc>
          <w:tcPr>
            <w:tcW w:w="1843" w:type="dxa"/>
            <w:vAlign w:val="center"/>
          </w:tcPr>
          <w:p w14:paraId="1AD59094" w14:textId="29EF34BA" w:rsidR="00B04E5A" w:rsidRPr="000168EB" w:rsidRDefault="00B04E5A"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20</w:t>
            </w:r>
          </w:p>
        </w:tc>
        <w:tc>
          <w:tcPr>
            <w:tcW w:w="1842" w:type="dxa"/>
            <w:vAlign w:val="center"/>
          </w:tcPr>
          <w:p w14:paraId="0E1835E4" w14:textId="00392544" w:rsidR="00B04E5A" w:rsidRPr="000168EB" w:rsidRDefault="001104E5"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w:t>
            </w:r>
            <w:r w:rsidR="00440C78" w:rsidRPr="000168EB">
              <w:rPr>
                <w:rFonts w:asciiTheme="minorHAnsi" w:hAnsiTheme="minorHAnsi" w:cstheme="minorHAnsi"/>
                <w:sz w:val="22"/>
                <w:szCs w:val="22"/>
                <w:lang w:val="es-BO"/>
              </w:rPr>
              <w:t>8.900</w:t>
            </w:r>
          </w:p>
        </w:tc>
        <w:tc>
          <w:tcPr>
            <w:tcW w:w="3000" w:type="dxa"/>
            <w:vAlign w:val="center"/>
          </w:tcPr>
          <w:p w14:paraId="51D8212D" w14:textId="2849C836" w:rsidR="00B04E5A" w:rsidRPr="000168EB" w:rsidRDefault="00D62E38"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15/11/2026</w:t>
            </w:r>
          </w:p>
        </w:tc>
      </w:tr>
      <w:tr w:rsidR="001104E5" w:rsidRPr="000168EB" w14:paraId="0EFDA962" w14:textId="77777777" w:rsidTr="00B04E5A">
        <w:trPr>
          <w:trHeight w:val="493"/>
          <w:jc w:val="center"/>
        </w:trPr>
        <w:tc>
          <w:tcPr>
            <w:tcW w:w="1413" w:type="dxa"/>
          </w:tcPr>
          <w:p w14:paraId="3EF6F456" w14:textId="6D3CD21D" w:rsidR="001104E5" w:rsidRPr="000168EB" w:rsidRDefault="001104E5" w:rsidP="00B04E5A">
            <w:pPr>
              <w:pStyle w:val="Prrafodelista"/>
              <w:spacing w:before="0" w:after="0"/>
              <w:ind w:left="0"/>
              <w:rPr>
                <w:rFonts w:asciiTheme="minorHAnsi" w:hAnsiTheme="minorHAnsi" w:cstheme="minorHAnsi"/>
                <w:sz w:val="22"/>
                <w:szCs w:val="22"/>
                <w:lang w:val="es-BO"/>
              </w:rPr>
            </w:pPr>
            <w:r w:rsidRPr="000168EB">
              <w:rPr>
                <w:rFonts w:asciiTheme="minorHAnsi" w:hAnsiTheme="minorHAnsi" w:cstheme="minorHAnsi"/>
                <w:sz w:val="22"/>
                <w:szCs w:val="22"/>
                <w:lang w:val="es-BO"/>
              </w:rPr>
              <w:t>Producto 5</w:t>
            </w:r>
          </w:p>
        </w:tc>
        <w:tc>
          <w:tcPr>
            <w:tcW w:w="1843" w:type="dxa"/>
            <w:vAlign w:val="center"/>
          </w:tcPr>
          <w:p w14:paraId="23085565" w14:textId="13750FF1" w:rsidR="001104E5" w:rsidRPr="000168EB" w:rsidRDefault="001104E5"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15</w:t>
            </w:r>
          </w:p>
        </w:tc>
        <w:tc>
          <w:tcPr>
            <w:tcW w:w="1842" w:type="dxa"/>
            <w:vAlign w:val="center"/>
          </w:tcPr>
          <w:p w14:paraId="11C0C87B" w14:textId="14016C86" w:rsidR="001104E5" w:rsidRPr="000168EB" w:rsidRDefault="00440C78"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14.175</w:t>
            </w:r>
          </w:p>
        </w:tc>
        <w:tc>
          <w:tcPr>
            <w:tcW w:w="3000" w:type="dxa"/>
            <w:vAlign w:val="center"/>
          </w:tcPr>
          <w:p w14:paraId="2BD7C06C" w14:textId="1CA353FB" w:rsidR="001104E5" w:rsidRPr="000168EB" w:rsidRDefault="00D62E38" w:rsidP="00B04E5A">
            <w:pPr>
              <w:pStyle w:val="Prrafodelista"/>
              <w:spacing w:before="0" w:after="0"/>
              <w:ind w:left="0"/>
              <w:jc w:val="center"/>
              <w:rPr>
                <w:rFonts w:asciiTheme="minorHAnsi" w:hAnsiTheme="minorHAnsi" w:cstheme="minorHAnsi"/>
                <w:sz w:val="22"/>
                <w:szCs w:val="22"/>
                <w:lang w:val="es-BO"/>
              </w:rPr>
            </w:pPr>
            <w:r w:rsidRPr="000168EB">
              <w:rPr>
                <w:rFonts w:asciiTheme="minorHAnsi" w:hAnsiTheme="minorHAnsi" w:cstheme="minorHAnsi"/>
                <w:sz w:val="22"/>
                <w:szCs w:val="22"/>
                <w:lang w:val="es-BO"/>
              </w:rPr>
              <w:t>18/12/2026</w:t>
            </w:r>
          </w:p>
        </w:tc>
      </w:tr>
    </w:tbl>
    <w:p w14:paraId="383EC634" w14:textId="4E7D70A8" w:rsidR="0086269C" w:rsidRPr="000168EB" w:rsidRDefault="0086269C" w:rsidP="007A0121">
      <w:pPr>
        <w:autoSpaceDE w:val="0"/>
        <w:autoSpaceDN w:val="0"/>
        <w:adjustRightInd w:val="0"/>
        <w:spacing w:after="0" w:line="240" w:lineRule="auto"/>
        <w:rPr>
          <w:rFonts w:asciiTheme="minorHAnsi" w:hAnsiTheme="minorHAnsi" w:cstheme="minorHAnsi"/>
          <w:sz w:val="22"/>
          <w:szCs w:val="22"/>
          <w:lang w:val="es-BO"/>
        </w:rPr>
      </w:pPr>
      <w:r w:rsidRPr="000168EB">
        <w:rPr>
          <w:rFonts w:asciiTheme="minorHAnsi" w:hAnsiTheme="minorHAnsi" w:cstheme="minorHAnsi"/>
          <w:sz w:val="22"/>
          <w:szCs w:val="22"/>
          <w:lang w:val="es-BO"/>
        </w:rPr>
        <w:t>Nota: El consultor deberá presentar factura (en caso contrario se procederá con el descuento por retención impositiva</w:t>
      </w:r>
      <w:r w:rsidR="005E5FBD" w:rsidRPr="000168EB">
        <w:rPr>
          <w:rFonts w:asciiTheme="minorHAnsi" w:hAnsiTheme="minorHAnsi" w:cstheme="minorHAnsi"/>
          <w:sz w:val="22"/>
          <w:szCs w:val="22"/>
          <w:lang w:val="es-BO"/>
        </w:rPr>
        <w:t xml:space="preserve"> del 16%</w:t>
      </w:r>
      <w:r w:rsidRPr="000168EB">
        <w:rPr>
          <w:rFonts w:asciiTheme="minorHAnsi" w:hAnsiTheme="minorHAnsi" w:cstheme="minorHAnsi"/>
          <w:sz w:val="22"/>
          <w:szCs w:val="22"/>
          <w:lang w:val="es-BO"/>
        </w:rPr>
        <w:t>)</w:t>
      </w:r>
      <w:r w:rsidR="00C0350D" w:rsidRPr="000168EB">
        <w:rPr>
          <w:rFonts w:asciiTheme="minorHAnsi" w:hAnsiTheme="minorHAnsi" w:cstheme="minorHAnsi"/>
          <w:sz w:val="22"/>
          <w:szCs w:val="22"/>
          <w:lang w:val="es-BO"/>
        </w:rPr>
        <w:t xml:space="preserve"> y realizar el pago a la gestora correspondiente. </w:t>
      </w:r>
    </w:p>
    <w:p w14:paraId="3D57C149" w14:textId="6A9EE8B4" w:rsidR="00F828F7" w:rsidRPr="000168EB" w:rsidRDefault="00F828F7" w:rsidP="007A0121">
      <w:pPr>
        <w:autoSpaceDE w:val="0"/>
        <w:autoSpaceDN w:val="0"/>
        <w:adjustRightInd w:val="0"/>
        <w:spacing w:after="0" w:line="240" w:lineRule="auto"/>
        <w:rPr>
          <w:rFonts w:asciiTheme="minorHAnsi" w:hAnsiTheme="minorHAnsi" w:cstheme="minorHAnsi"/>
          <w:sz w:val="22"/>
          <w:szCs w:val="22"/>
          <w:lang w:val="es-BO"/>
        </w:rPr>
      </w:pPr>
    </w:p>
    <w:p w14:paraId="60D9A9F0" w14:textId="77777777" w:rsidR="00F828F7" w:rsidRPr="000168EB" w:rsidRDefault="00F828F7" w:rsidP="00F828F7">
      <w:pPr>
        <w:pStyle w:val="Default"/>
        <w:rPr>
          <w:rFonts w:asciiTheme="minorHAnsi" w:hAnsiTheme="minorHAnsi" w:cstheme="minorHAnsi"/>
          <w:sz w:val="22"/>
          <w:szCs w:val="22"/>
        </w:rPr>
      </w:pPr>
    </w:p>
    <w:p w14:paraId="195957F9" w14:textId="60122382" w:rsidR="00F828F7" w:rsidRPr="000168EB" w:rsidRDefault="00F828F7" w:rsidP="00F828F7">
      <w:pPr>
        <w:pStyle w:val="Default"/>
        <w:numPr>
          <w:ilvl w:val="0"/>
          <w:numId w:val="1"/>
        </w:numPr>
        <w:rPr>
          <w:rFonts w:asciiTheme="minorHAnsi" w:hAnsiTheme="minorHAnsi" w:cstheme="minorHAnsi"/>
          <w:b/>
          <w:bCs/>
          <w:color w:val="auto"/>
          <w:sz w:val="22"/>
          <w:szCs w:val="22"/>
        </w:rPr>
      </w:pPr>
      <w:r w:rsidRPr="000168EB">
        <w:rPr>
          <w:rFonts w:asciiTheme="minorHAnsi" w:hAnsiTheme="minorHAnsi" w:cstheme="minorHAnsi"/>
          <w:b/>
          <w:bCs/>
          <w:color w:val="auto"/>
          <w:sz w:val="22"/>
          <w:szCs w:val="22"/>
        </w:rPr>
        <w:lastRenderedPageBreak/>
        <w:t xml:space="preserve">ENVIO </w:t>
      </w:r>
      <w:r w:rsidR="000168EB">
        <w:rPr>
          <w:rFonts w:asciiTheme="minorHAnsi" w:hAnsiTheme="minorHAnsi" w:cstheme="minorHAnsi"/>
          <w:b/>
          <w:bCs/>
          <w:color w:val="auto"/>
          <w:sz w:val="22"/>
          <w:szCs w:val="22"/>
        </w:rPr>
        <w:t xml:space="preserve">Y PLAZO </w:t>
      </w:r>
      <w:r w:rsidRPr="000168EB">
        <w:rPr>
          <w:rFonts w:asciiTheme="minorHAnsi" w:hAnsiTheme="minorHAnsi" w:cstheme="minorHAnsi"/>
          <w:b/>
          <w:bCs/>
          <w:color w:val="auto"/>
          <w:sz w:val="22"/>
          <w:szCs w:val="22"/>
        </w:rPr>
        <w:t xml:space="preserve">DE POSTULACIONES </w:t>
      </w:r>
    </w:p>
    <w:p w14:paraId="129C2DA2" w14:textId="77777777" w:rsidR="00F828F7" w:rsidRPr="000168EB" w:rsidRDefault="00F828F7" w:rsidP="00F828F7">
      <w:pPr>
        <w:pStyle w:val="Default"/>
        <w:rPr>
          <w:rFonts w:asciiTheme="minorHAnsi" w:hAnsiTheme="minorHAnsi" w:cstheme="minorHAnsi"/>
          <w:sz w:val="22"/>
          <w:szCs w:val="22"/>
        </w:rPr>
      </w:pPr>
    </w:p>
    <w:p w14:paraId="1390A1A2" w14:textId="4A6A8E60" w:rsidR="00F828F7" w:rsidRDefault="00F828F7" w:rsidP="00F828F7">
      <w:pPr>
        <w:pStyle w:val="Default"/>
        <w:rPr>
          <w:rFonts w:asciiTheme="minorHAnsi" w:hAnsiTheme="minorHAnsi" w:cstheme="minorHAnsi"/>
          <w:sz w:val="22"/>
          <w:szCs w:val="22"/>
        </w:rPr>
      </w:pPr>
      <w:r w:rsidRPr="000168EB">
        <w:rPr>
          <w:rFonts w:asciiTheme="minorHAnsi" w:hAnsiTheme="minorHAnsi" w:cstheme="minorHAnsi"/>
          <w:sz w:val="22"/>
          <w:szCs w:val="22"/>
        </w:rPr>
        <w:t xml:space="preserve">La postulación debe contener mínimamente: </w:t>
      </w:r>
    </w:p>
    <w:p w14:paraId="74E4D569" w14:textId="77777777" w:rsidR="000168EB" w:rsidRPr="000168EB" w:rsidRDefault="000168EB" w:rsidP="00F828F7">
      <w:pPr>
        <w:pStyle w:val="Default"/>
        <w:rPr>
          <w:rFonts w:asciiTheme="minorHAnsi" w:hAnsiTheme="minorHAnsi" w:cstheme="minorHAnsi"/>
          <w:sz w:val="22"/>
          <w:szCs w:val="22"/>
        </w:rPr>
      </w:pPr>
    </w:p>
    <w:p w14:paraId="5DE35591" w14:textId="7D3573F9" w:rsidR="00F828F7" w:rsidRDefault="00F828F7" w:rsidP="005237F7">
      <w:pPr>
        <w:pStyle w:val="Default"/>
        <w:numPr>
          <w:ilvl w:val="0"/>
          <w:numId w:val="28"/>
        </w:numPr>
        <w:rPr>
          <w:rFonts w:asciiTheme="minorHAnsi" w:hAnsiTheme="minorHAnsi" w:cstheme="minorHAnsi"/>
          <w:sz w:val="22"/>
          <w:szCs w:val="22"/>
        </w:rPr>
      </w:pPr>
      <w:r w:rsidRPr="000168EB">
        <w:rPr>
          <w:rFonts w:asciiTheme="minorHAnsi" w:hAnsiTheme="minorHAnsi" w:cstheme="minorHAnsi"/>
          <w:sz w:val="22"/>
          <w:szCs w:val="22"/>
        </w:rPr>
        <w:t>Carta de presentación dirigida a</w:t>
      </w:r>
      <w:r w:rsidR="000168EB">
        <w:rPr>
          <w:rFonts w:asciiTheme="minorHAnsi" w:hAnsiTheme="minorHAnsi" w:cstheme="minorHAnsi"/>
          <w:sz w:val="22"/>
          <w:szCs w:val="22"/>
        </w:rPr>
        <w:t>l</w:t>
      </w:r>
      <w:r w:rsidRPr="000168EB">
        <w:rPr>
          <w:rFonts w:asciiTheme="minorHAnsi" w:hAnsiTheme="minorHAnsi" w:cstheme="minorHAnsi"/>
          <w:sz w:val="22"/>
          <w:szCs w:val="22"/>
        </w:rPr>
        <w:t xml:space="preserve"> Instituto Boliviano de Investigación Forestal </w:t>
      </w:r>
    </w:p>
    <w:p w14:paraId="4F105A08" w14:textId="77777777" w:rsidR="000168EB" w:rsidRDefault="000168EB" w:rsidP="000168EB">
      <w:pPr>
        <w:pStyle w:val="Default"/>
        <w:numPr>
          <w:ilvl w:val="0"/>
          <w:numId w:val="28"/>
        </w:numPr>
        <w:rPr>
          <w:rFonts w:asciiTheme="minorHAnsi" w:hAnsiTheme="minorHAnsi" w:cstheme="minorHAnsi"/>
          <w:sz w:val="22"/>
          <w:szCs w:val="22"/>
        </w:rPr>
      </w:pPr>
      <w:r w:rsidRPr="000168EB">
        <w:rPr>
          <w:rFonts w:asciiTheme="minorHAnsi" w:hAnsiTheme="minorHAnsi" w:cstheme="minorHAnsi"/>
          <w:sz w:val="22"/>
          <w:szCs w:val="22"/>
        </w:rPr>
        <w:t>Hoja de vida del consultor</w:t>
      </w:r>
    </w:p>
    <w:p w14:paraId="6B7C815C" w14:textId="415AC9E9" w:rsidR="000168EB" w:rsidRPr="000168EB" w:rsidRDefault="000168EB" w:rsidP="000168EB">
      <w:pPr>
        <w:pStyle w:val="Default"/>
        <w:numPr>
          <w:ilvl w:val="0"/>
          <w:numId w:val="28"/>
        </w:numPr>
        <w:rPr>
          <w:rFonts w:asciiTheme="minorHAnsi" w:hAnsiTheme="minorHAnsi" w:cstheme="minorHAnsi"/>
          <w:sz w:val="22"/>
          <w:szCs w:val="22"/>
        </w:rPr>
      </w:pPr>
      <w:r w:rsidRPr="000168EB">
        <w:rPr>
          <w:rFonts w:asciiTheme="minorHAnsi" w:hAnsiTheme="minorHAnsi" w:cstheme="minorHAnsi"/>
          <w:sz w:val="22"/>
          <w:szCs w:val="22"/>
        </w:rPr>
        <w:t>Certificado de registro a la Gestora Pública.</w:t>
      </w:r>
    </w:p>
    <w:p w14:paraId="3BB28379" w14:textId="77777777" w:rsidR="000168EB" w:rsidRPr="000168EB" w:rsidRDefault="000168EB" w:rsidP="00F828F7">
      <w:pPr>
        <w:pStyle w:val="Default"/>
        <w:rPr>
          <w:rFonts w:asciiTheme="minorHAnsi" w:hAnsiTheme="minorHAnsi" w:cstheme="minorHAnsi"/>
          <w:sz w:val="22"/>
          <w:szCs w:val="22"/>
        </w:rPr>
      </w:pPr>
    </w:p>
    <w:p w14:paraId="7556821A" w14:textId="77777777" w:rsidR="00F828F7" w:rsidRPr="000168EB" w:rsidRDefault="00F828F7" w:rsidP="00F828F7">
      <w:pPr>
        <w:pStyle w:val="Default"/>
        <w:rPr>
          <w:rFonts w:asciiTheme="minorHAnsi" w:hAnsiTheme="minorHAnsi" w:cstheme="minorHAnsi"/>
          <w:color w:val="0000FF"/>
          <w:sz w:val="22"/>
          <w:szCs w:val="22"/>
        </w:rPr>
      </w:pPr>
      <w:r w:rsidRPr="000168EB">
        <w:rPr>
          <w:rFonts w:asciiTheme="minorHAnsi" w:hAnsiTheme="minorHAnsi" w:cstheme="minorHAnsi"/>
          <w:b/>
          <w:bCs/>
          <w:sz w:val="22"/>
          <w:szCs w:val="22"/>
        </w:rPr>
        <w:t>Dirección de correo electrónico</w:t>
      </w:r>
      <w:r w:rsidRPr="000168EB">
        <w:rPr>
          <w:rFonts w:asciiTheme="minorHAnsi" w:hAnsiTheme="minorHAnsi" w:cstheme="minorHAnsi"/>
          <w:sz w:val="22"/>
          <w:szCs w:val="22"/>
        </w:rPr>
        <w:t xml:space="preserve">: </w:t>
      </w:r>
      <w:r w:rsidRPr="000168EB">
        <w:rPr>
          <w:rFonts w:asciiTheme="minorHAnsi" w:hAnsiTheme="minorHAnsi" w:cstheme="minorHAnsi"/>
          <w:color w:val="0000FF"/>
          <w:sz w:val="22"/>
          <w:szCs w:val="22"/>
        </w:rPr>
        <w:t xml:space="preserve">ibif@ibifbolivia.org.bo </w:t>
      </w:r>
      <w:r w:rsidRPr="000168EB">
        <w:rPr>
          <w:rFonts w:asciiTheme="minorHAnsi" w:hAnsiTheme="minorHAnsi" w:cstheme="minorHAnsi"/>
          <w:sz w:val="22"/>
          <w:szCs w:val="22"/>
        </w:rPr>
        <w:t xml:space="preserve">/ </w:t>
      </w:r>
      <w:r w:rsidRPr="000168EB">
        <w:rPr>
          <w:rFonts w:asciiTheme="minorHAnsi" w:hAnsiTheme="minorHAnsi" w:cstheme="minorHAnsi"/>
          <w:color w:val="0000FF"/>
          <w:sz w:val="22"/>
          <w:szCs w:val="22"/>
        </w:rPr>
        <w:t xml:space="preserve">kmendoza@ibifbolivia.org.bo </w:t>
      </w:r>
    </w:p>
    <w:p w14:paraId="5F63F58C" w14:textId="77777777" w:rsidR="000168EB" w:rsidRDefault="000168EB" w:rsidP="00F828F7">
      <w:pPr>
        <w:pStyle w:val="Default"/>
        <w:rPr>
          <w:rFonts w:asciiTheme="minorHAnsi" w:hAnsiTheme="minorHAnsi" w:cstheme="minorHAnsi"/>
          <w:b/>
          <w:bCs/>
          <w:sz w:val="22"/>
          <w:szCs w:val="22"/>
        </w:rPr>
      </w:pPr>
    </w:p>
    <w:p w14:paraId="12CA04E7" w14:textId="79263B9C" w:rsidR="00F828F7" w:rsidRPr="000168EB" w:rsidRDefault="00F828F7" w:rsidP="00F828F7">
      <w:pPr>
        <w:pStyle w:val="Default"/>
        <w:rPr>
          <w:rFonts w:asciiTheme="minorHAnsi" w:hAnsiTheme="minorHAnsi" w:cstheme="minorHAnsi"/>
          <w:sz w:val="22"/>
          <w:szCs w:val="22"/>
        </w:rPr>
      </w:pPr>
      <w:r w:rsidRPr="000168EB">
        <w:rPr>
          <w:rFonts w:asciiTheme="minorHAnsi" w:hAnsiTheme="minorHAnsi" w:cstheme="minorHAnsi"/>
          <w:b/>
          <w:bCs/>
          <w:sz w:val="22"/>
          <w:szCs w:val="22"/>
        </w:rPr>
        <w:t>Referencia:</w:t>
      </w:r>
      <w:r w:rsidRPr="000168EB">
        <w:rPr>
          <w:rFonts w:asciiTheme="minorHAnsi" w:hAnsiTheme="minorHAnsi" w:cstheme="minorHAnsi"/>
          <w:sz w:val="22"/>
          <w:szCs w:val="22"/>
        </w:rPr>
        <w:t xml:space="preserve"> Consultoría</w:t>
      </w:r>
      <w:r w:rsidR="002E48CF" w:rsidRPr="000168EB">
        <w:rPr>
          <w:rFonts w:asciiTheme="minorHAnsi" w:hAnsiTheme="minorHAnsi" w:cstheme="minorHAnsi"/>
          <w:sz w:val="22"/>
          <w:szCs w:val="22"/>
        </w:rPr>
        <w:t xml:space="preserve"> Elaboración de Planes de Ordenamiento Comunal en el Territorio Indígena de Lomerío, vinculado a la identificación de áreas de alto valor para la conservación</w:t>
      </w:r>
    </w:p>
    <w:p w14:paraId="5A8FCE0F" w14:textId="77777777" w:rsidR="002E48CF" w:rsidRPr="000168EB" w:rsidRDefault="002E48CF" w:rsidP="00F828F7">
      <w:pPr>
        <w:pStyle w:val="Default"/>
        <w:rPr>
          <w:rFonts w:asciiTheme="minorHAnsi" w:hAnsiTheme="minorHAnsi" w:cstheme="minorHAnsi"/>
          <w:sz w:val="22"/>
          <w:szCs w:val="22"/>
        </w:rPr>
      </w:pPr>
    </w:p>
    <w:p w14:paraId="6D5243C3" w14:textId="4867BC6C" w:rsidR="00F828F7" w:rsidRPr="000168EB" w:rsidRDefault="00F828F7" w:rsidP="000168EB">
      <w:pPr>
        <w:pStyle w:val="Default"/>
        <w:rPr>
          <w:rFonts w:asciiTheme="minorHAnsi" w:hAnsiTheme="minorHAnsi" w:cstheme="minorHAnsi"/>
          <w:color w:val="0000FF"/>
          <w:sz w:val="22"/>
          <w:szCs w:val="22"/>
        </w:rPr>
      </w:pPr>
      <w:r w:rsidRPr="000168EB">
        <w:rPr>
          <w:rFonts w:asciiTheme="minorHAnsi" w:hAnsiTheme="minorHAnsi" w:cstheme="minorHAnsi"/>
          <w:color w:val="auto"/>
          <w:sz w:val="22"/>
          <w:szCs w:val="22"/>
        </w:rPr>
        <w:t xml:space="preserve">Los profesionales interesados deberán presentar su propuesta hasta el </w:t>
      </w:r>
      <w:r w:rsidR="00440C78" w:rsidRPr="000168EB">
        <w:rPr>
          <w:rFonts w:asciiTheme="minorHAnsi" w:hAnsiTheme="minorHAnsi" w:cstheme="minorHAnsi"/>
          <w:color w:val="auto"/>
          <w:sz w:val="22"/>
          <w:szCs w:val="22"/>
        </w:rPr>
        <w:t>17 de mayo</w:t>
      </w:r>
      <w:r w:rsidRPr="000168EB">
        <w:rPr>
          <w:rFonts w:asciiTheme="minorHAnsi" w:hAnsiTheme="minorHAnsi" w:cstheme="minorHAnsi"/>
          <w:color w:val="auto"/>
          <w:sz w:val="22"/>
          <w:szCs w:val="22"/>
        </w:rPr>
        <w:t xml:space="preserve"> de 2026</w:t>
      </w:r>
      <w:r w:rsidR="000168EB">
        <w:rPr>
          <w:rFonts w:asciiTheme="minorHAnsi" w:hAnsiTheme="minorHAnsi" w:cstheme="minorHAnsi"/>
          <w:color w:val="auto"/>
          <w:sz w:val="22"/>
          <w:szCs w:val="22"/>
        </w:rPr>
        <w:t>.</w:t>
      </w:r>
      <w:r w:rsidRPr="000168EB">
        <w:rPr>
          <w:rFonts w:asciiTheme="minorHAnsi" w:hAnsiTheme="minorHAnsi" w:cstheme="minorHAnsi"/>
          <w:sz w:val="22"/>
          <w:szCs w:val="22"/>
        </w:rPr>
        <w:t xml:space="preserve"> </w:t>
      </w:r>
    </w:p>
    <w:p w14:paraId="3E830832" w14:textId="4EB4618C" w:rsidR="000168EB" w:rsidRDefault="000168EB" w:rsidP="000168EB">
      <w:pPr>
        <w:spacing w:before="100" w:beforeAutospacing="1" w:after="100" w:afterAutospacing="1" w:line="240" w:lineRule="auto"/>
        <w:rPr>
          <w:i/>
          <w:iCs/>
          <w:sz w:val="22"/>
          <w:szCs w:val="22"/>
          <w:lang w:val="es-BO"/>
        </w:rPr>
      </w:pPr>
      <w:r w:rsidRPr="000168EB">
        <w:rPr>
          <w:rStyle w:val="Textoennegrita"/>
          <w:b w:val="0"/>
          <w:bCs w:val="0"/>
          <w:i/>
          <w:iCs/>
          <w:sz w:val="22"/>
          <w:szCs w:val="22"/>
          <w:lang w:val="es-BO"/>
        </w:rPr>
        <w:t>Nota</w:t>
      </w:r>
      <w:r w:rsidRPr="000168EB">
        <w:rPr>
          <w:rStyle w:val="Textoennegrita"/>
          <w:i/>
          <w:iCs/>
          <w:sz w:val="22"/>
          <w:szCs w:val="22"/>
          <w:lang w:val="es-BO"/>
        </w:rPr>
        <w:t>:</w:t>
      </w:r>
      <w:r w:rsidRPr="000168EB">
        <w:rPr>
          <w:i/>
          <w:iCs/>
          <w:sz w:val="22"/>
          <w:szCs w:val="22"/>
          <w:lang w:val="es-BO"/>
        </w:rPr>
        <w:t xml:space="preserve"> Debido al volumen de postulaciones, solo se </w:t>
      </w:r>
      <w:r w:rsidRPr="000168EB">
        <w:rPr>
          <w:i/>
          <w:iCs/>
          <w:sz w:val="22"/>
          <w:szCs w:val="22"/>
          <w:lang w:val="es-BO"/>
        </w:rPr>
        <w:t xml:space="preserve">responderá / </w:t>
      </w:r>
      <w:r w:rsidRPr="000168EB">
        <w:rPr>
          <w:i/>
          <w:iCs/>
          <w:sz w:val="22"/>
          <w:szCs w:val="22"/>
          <w:lang w:val="es-BO"/>
        </w:rPr>
        <w:t xml:space="preserve">contactará a </w:t>
      </w:r>
      <w:r w:rsidRPr="000168EB">
        <w:rPr>
          <w:i/>
          <w:iCs/>
          <w:sz w:val="22"/>
          <w:szCs w:val="22"/>
          <w:lang w:val="es-BO"/>
        </w:rPr>
        <w:t>las personas</w:t>
      </w:r>
      <w:r w:rsidRPr="000168EB">
        <w:rPr>
          <w:i/>
          <w:iCs/>
          <w:sz w:val="22"/>
          <w:szCs w:val="22"/>
          <w:lang w:val="es-BO"/>
        </w:rPr>
        <w:t xml:space="preserve"> preseleccionad</w:t>
      </w:r>
      <w:r w:rsidRPr="000168EB">
        <w:rPr>
          <w:i/>
          <w:iCs/>
          <w:sz w:val="22"/>
          <w:szCs w:val="22"/>
          <w:lang w:val="es-BO"/>
        </w:rPr>
        <w:t>a</w:t>
      </w:r>
      <w:r w:rsidRPr="000168EB">
        <w:rPr>
          <w:i/>
          <w:iCs/>
          <w:sz w:val="22"/>
          <w:szCs w:val="22"/>
          <w:lang w:val="es-BO"/>
        </w:rPr>
        <w:t>s para la siguiente fase de evaluación.</w:t>
      </w:r>
      <w:r w:rsidRPr="000168EB">
        <w:rPr>
          <w:i/>
          <w:iCs/>
          <w:sz w:val="22"/>
          <w:szCs w:val="22"/>
          <w:lang w:val="es-BO"/>
        </w:rPr>
        <w:t xml:space="preserve"> </w:t>
      </w:r>
    </w:p>
    <w:p w14:paraId="790F2600" w14:textId="5531CEA7" w:rsidR="000168EB" w:rsidRPr="000168EB" w:rsidRDefault="000168EB" w:rsidP="000168EB">
      <w:pPr>
        <w:spacing w:before="100" w:beforeAutospacing="1" w:after="100" w:afterAutospacing="1" w:line="240" w:lineRule="auto"/>
        <w:rPr>
          <w:rFonts w:asciiTheme="minorHAnsi" w:hAnsiTheme="minorHAnsi" w:cstheme="minorHAnsi"/>
          <w:b/>
          <w:bCs/>
          <w:i/>
          <w:iCs/>
          <w:color w:val="000000"/>
          <w:sz w:val="22"/>
          <w:szCs w:val="22"/>
          <w:lang w:val="es-BO" w:eastAsia="es-BO" w:bidi="ar-SA"/>
        </w:rPr>
      </w:pPr>
      <w:r w:rsidRPr="000168EB">
        <w:rPr>
          <w:rFonts w:asciiTheme="minorHAnsi" w:hAnsiTheme="minorHAnsi" w:cstheme="minorHAnsi"/>
          <w:sz w:val="22"/>
          <w:szCs w:val="22"/>
          <w:lang w:val="es-BO"/>
        </w:rPr>
        <w:t xml:space="preserve">En caso de tener consultas relacionados a los términos de referencia comunicarse con Karen Mendoza Ortega al siguiente correo electrónico: </w:t>
      </w:r>
      <w:hyperlink r:id="rId11" w:history="1">
        <w:r w:rsidRPr="000168EB">
          <w:rPr>
            <w:rStyle w:val="Hipervnculo"/>
            <w:rFonts w:asciiTheme="minorHAnsi" w:hAnsiTheme="minorHAnsi" w:cstheme="minorHAnsi"/>
            <w:sz w:val="22"/>
            <w:szCs w:val="22"/>
            <w:lang w:val="es-BO"/>
          </w:rPr>
          <w:t>kmendoza@ibifbolivia.org.bo</w:t>
        </w:r>
      </w:hyperlink>
    </w:p>
    <w:p w14:paraId="4976911F" w14:textId="4D166886" w:rsidR="000168EB" w:rsidRPr="000168EB" w:rsidRDefault="000168EB" w:rsidP="000168EB">
      <w:pPr>
        <w:spacing w:before="100" w:beforeAutospacing="1" w:after="100" w:afterAutospacing="1" w:line="240" w:lineRule="auto"/>
        <w:rPr>
          <w:rFonts w:asciiTheme="minorHAnsi" w:hAnsiTheme="minorHAnsi" w:cstheme="minorHAnsi"/>
          <w:b/>
          <w:bCs/>
          <w:color w:val="000000"/>
          <w:sz w:val="22"/>
          <w:szCs w:val="22"/>
          <w:lang w:val="es-BO" w:eastAsia="es-BO" w:bidi="ar-SA"/>
        </w:rPr>
      </w:pPr>
      <w:r w:rsidRPr="000168EB">
        <w:rPr>
          <w:rFonts w:asciiTheme="minorHAnsi" w:hAnsiTheme="minorHAnsi" w:cstheme="minorHAnsi"/>
          <w:b/>
          <w:bCs/>
          <w:color w:val="000000"/>
          <w:sz w:val="22"/>
          <w:szCs w:val="22"/>
          <w:lang w:val="es-BO" w:eastAsia="es-BO" w:bidi="ar-SA"/>
        </w:rPr>
        <w:t>10. PRINCIPIO DE NO DISCRIMINACIÓN, IGUALDAD E INCLUSIÓN</w:t>
      </w:r>
    </w:p>
    <w:p w14:paraId="64AA21E9" w14:textId="01EAA814" w:rsidR="000168EB" w:rsidRPr="000168EB" w:rsidRDefault="000168EB" w:rsidP="000168EB">
      <w:pPr>
        <w:spacing w:before="100" w:beforeAutospacing="1" w:after="100" w:afterAutospacing="1" w:line="240" w:lineRule="auto"/>
        <w:rPr>
          <w:rFonts w:asciiTheme="minorHAnsi" w:hAnsiTheme="minorHAnsi" w:cstheme="minorHAnsi"/>
          <w:color w:val="000000"/>
          <w:sz w:val="22"/>
          <w:szCs w:val="22"/>
          <w:lang w:val="es-BO" w:eastAsia="es-BO" w:bidi="ar-SA"/>
        </w:rPr>
      </w:pPr>
      <w:r w:rsidRPr="000168EB">
        <w:rPr>
          <w:rFonts w:asciiTheme="minorHAnsi" w:hAnsiTheme="minorHAnsi" w:cstheme="minorHAnsi"/>
          <w:color w:val="000000"/>
          <w:sz w:val="22"/>
          <w:szCs w:val="22"/>
          <w:lang w:val="es-BO" w:eastAsia="es-BO" w:bidi="ar-SA"/>
        </w:rPr>
        <w:t>El IBIF promueve la igualdad de oportunidades y convoca a participar en la presente consultoría a todas las personas interesadas, sin distinción de ningún tipo, reafirmando su compromiso con los principios de igualdad, equidad, inclusión y respeto a la diversidad, garantizando un proceso abierto, transparente y libre de discriminación por motivos de género, identidad, pertenencia cultural, étnica, edad, orientación sexual u otra condición personal o colectiva. Este enfoque se aplicará tanto en el proceso de evaluación y contratación como en la ejecución de todas las actividades desarrolladas en el marco de la presente consultoría</w:t>
      </w:r>
      <w:r>
        <w:rPr>
          <w:rFonts w:asciiTheme="minorHAnsi" w:hAnsiTheme="minorHAnsi" w:cstheme="minorHAnsi"/>
          <w:color w:val="000000"/>
          <w:sz w:val="22"/>
          <w:szCs w:val="22"/>
          <w:lang w:val="es-BO" w:eastAsia="es-BO" w:bidi="ar-SA"/>
        </w:rPr>
        <w:t xml:space="preserve">. </w:t>
      </w:r>
    </w:p>
    <w:p w14:paraId="0844FB09" w14:textId="77777777" w:rsidR="000168EB" w:rsidRPr="000168EB" w:rsidRDefault="000168EB" w:rsidP="00F828F7">
      <w:pPr>
        <w:autoSpaceDE w:val="0"/>
        <w:autoSpaceDN w:val="0"/>
        <w:adjustRightInd w:val="0"/>
        <w:spacing w:after="0" w:line="240" w:lineRule="auto"/>
        <w:rPr>
          <w:rFonts w:asciiTheme="minorHAnsi" w:hAnsiTheme="minorHAnsi" w:cstheme="minorHAnsi"/>
          <w:strike/>
          <w:sz w:val="22"/>
          <w:szCs w:val="22"/>
          <w:lang w:val="es-BO"/>
        </w:rPr>
      </w:pPr>
    </w:p>
    <w:sectPr w:rsidR="000168EB" w:rsidRPr="000168EB" w:rsidSect="001934C3">
      <w:headerReference w:type="default" r:id="rId12"/>
      <w:footerReference w:type="default" r:id="rId13"/>
      <w:pgSz w:w="12240" w:h="15840"/>
      <w:pgMar w:top="1417" w:right="1701" w:bottom="1417" w:left="1701"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7BFEE3" w14:textId="77777777" w:rsidR="00BF43BA" w:rsidRDefault="00BF43BA" w:rsidP="00A94D66">
      <w:pPr>
        <w:spacing w:before="0" w:after="0" w:line="240" w:lineRule="auto"/>
      </w:pPr>
      <w:r>
        <w:separator/>
      </w:r>
    </w:p>
  </w:endnote>
  <w:endnote w:type="continuationSeparator" w:id="0">
    <w:p w14:paraId="0D019E58" w14:textId="77777777" w:rsidR="00BF43BA" w:rsidRDefault="00BF43BA" w:rsidP="00A94D6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9AE699" w14:textId="0A35E390" w:rsidR="007F2848" w:rsidRDefault="007F2848">
    <w:pPr>
      <w:pStyle w:val="Piedepgina"/>
      <w:jc w:val="center"/>
    </w:pPr>
    <w:r>
      <w:fldChar w:fldCharType="begin"/>
    </w:r>
    <w:r>
      <w:instrText xml:space="preserve"> PAGE   \* MERGEFORMAT </w:instrText>
    </w:r>
    <w:r>
      <w:fldChar w:fldCharType="separate"/>
    </w:r>
    <w:r w:rsidR="00326345">
      <w:rPr>
        <w:noProof/>
      </w:rPr>
      <w:t>5</w:t>
    </w:r>
    <w:r>
      <w:rPr>
        <w:noProof/>
      </w:rPr>
      <w:fldChar w:fldCharType="end"/>
    </w:r>
  </w:p>
  <w:p w14:paraId="1299C43A" w14:textId="77777777" w:rsidR="007F2848" w:rsidRDefault="007F284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C609C6" w14:textId="77777777" w:rsidR="00BF43BA" w:rsidRDefault="00BF43BA" w:rsidP="00A94D66">
      <w:pPr>
        <w:spacing w:before="0" w:after="0" w:line="240" w:lineRule="auto"/>
      </w:pPr>
      <w:r>
        <w:separator/>
      </w:r>
    </w:p>
  </w:footnote>
  <w:footnote w:type="continuationSeparator" w:id="0">
    <w:p w14:paraId="79AA8BA8" w14:textId="77777777" w:rsidR="00BF43BA" w:rsidRDefault="00BF43BA" w:rsidP="00A94D6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F18B62" w14:textId="10F8E76A" w:rsidR="007F2848" w:rsidRDefault="00D00DA7" w:rsidP="00F46077">
    <w:pPr>
      <w:pStyle w:val="Encabezado"/>
      <w:pBdr>
        <w:bottom w:val="single" w:sz="4" w:space="1" w:color="auto"/>
      </w:pBdr>
      <w:tabs>
        <w:tab w:val="clear" w:pos="4252"/>
        <w:tab w:val="clear" w:pos="8504"/>
        <w:tab w:val="left" w:pos="2580"/>
      </w:tabs>
      <w:rPr>
        <w:lang w:val="es-ES"/>
      </w:rPr>
    </w:pPr>
    <w:r>
      <w:rPr>
        <w:noProof/>
        <w:lang w:val="es-ES" w:eastAsia="es-ES" w:bidi="ar-SA"/>
      </w:rPr>
      <w:drawing>
        <wp:inline distT="0" distB="0" distL="0" distR="0" wp14:anchorId="37D28182" wp14:editId="17F2ECDA">
          <wp:extent cx="1208183" cy="452898"/>
          <wp:effectExtent l="0" t="0" r="0" b="444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5505" cy="466888"/>
                  </a:xfrm>
                  <a:prstGeom prst="rect">
                    <a:avLst/>
                  </a:prstGeom>
                  <a:noFill/>
                </pic:spPr>
              </pic:pic>
            </a:graphicData>
          </a:graphic>
        </wp:inline>
      </w:drawing>
    </w:r>
    <w:r w:rsidR="007F2848">
      <w:rPr>
        <w:lang w:val="es-ES"/>
      </w:rPr>
      <w:tab/>
    </w:r>
  </w:p>
  <w:p w14:paraId="049F31CB" w14:textId="77777777" w:rsidR="007F2848" w:rsidRPr="00A94D66" w:rsidRDefault="007F2848" w:rsidP="002A286C">
    <w:pPr>
      <w:pStyle w:val="Encabezado"/>
      <w:pBdr>
        <w:bottom w:val="single" w:sz="4" w:space="1" w:color="auto"/>
      </w:pBdr>
      <w:tabs>
        <w:tab w:val="clear" w:pos="4252"/>
        <w:tab w:val="clear" w:pos="8504"/>
        <w:tab w:val="center" w:pos="4419"/>
        <w:tab w:val="right" w:pos="8838"/>
      </w:tabs>
      <w:rPr>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BCCFDA8"/>
    <w:multiLevelType w:val="hybridMultilevel"/>
    <w:tmpl w:val="0DF36BC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53522D3"/>
    <w:multiLevelType w:val="hybridMultilevel"/>
    <w:tmpl w:val="0E946B1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CC100AE"/>
    <w:multiLevelType w:val="multilevel"/>
    <w:tmpl w:val="86D6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E43F50"/>
    <w:multiLevelType w:val="multilevel"/>
    <w:tmpl w:val="50E24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7A3DBD"/>
    <w:multiLevelType w:val="hybridMultilevel"/>
    <w:tmpl w:val="5EF0AFE8"/>
    <w:lvl w:ilvl="0" w:tplc="400A000D">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 w15:restartNumberingAfterBreak="0">
    <w:nsid w:val="10F40FAB"/>
    <w:multiLevelType w:val="hybridMultilevel"/>
    <w:tmpl w:val="733C1FF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 w15:restartNumberingAfterBreak="0">
    <w:nsid w:val="11F639FA"/>
    <w:multiLevelType w:val="multilevel"/>
    <w:tmpl w:val="C156B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6769B0"/>
    <w:multiLevelType w:val="hybridMultilevel"/>
    <w:tmpl w:val="94646B4C"/>
    <w:lvl w:ilvl="0" w:tplc="0409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 w15:restartNumberingAfterBreak="0">
    <w:nsid w:val="186A5D95"/>
    <w:multiLevelType w:val="hybridMultilevel"/>
    <w:tmpl w:val="EDF0C22A"/>
    <w:lvl w:ilvl="0" w:tplc="52DC4456">
      <w:start w:val="1"/>
      <w:numFmt w:val="bullet"/>
      <w:lvlText w:val="-"/>
      <w:lvlJc w:val="left"/>
      <w:pPr>
        <w:ind w:left="1068" w:hanging="360"/>
      </w:pPr>
      <w:rPr>
        <w:rFonts w:ascii="Vrinda" w:hAnsi="Vrinda"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9" w15:restartNumberingAfterBreak="0">
    <w:nsid w:val="20644E53"/>
    <w:multiLevelType w:val="multilevel"/>
    <w:tmpl w:val="30B26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C85091"/>
    <w:multiLevelType w:val="hybridMultilevel"/>
    <w:tmpl w:val="2AB020B2"/>
    <w:lvl w:ilvl="0" w:tplc="0409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 w15:restartNumberingAfterBreak="0">
    <w:nsid w:val="35066A2C"/>
    <w:multiLevelType w:val="hybridMultilevel"/>
    <w:tmpl w:val="B7782EB2"/>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2" w15:restartNumberingAfterBreak="0">
    <w:nsid w:val="358B4926"/>
    <w:multiLevelType w:val="hybridMultilevel"/>
    <w:tmpl w:val="1070E984"/>
    <w:lvl w:ilvl="0" w:tplc="40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B056FEF"/>
    <w:multiLevelType w:val="hybridMultilevel"/>
    <w:tmpl w:val="35BE3EE4"/>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4" w15:restartNumberingAfterBreak="0">
    <w:nsid w:val="3B1017B7"/>
    <w:multiLevelType w:val="multilevel"/>
    <w:tmpl w:val="367A771A"/>
    <w:lvl w:ilvl="0">
      <w:start w:val="1"/>
      <w:numFmt w:val="decimal"/>
      <w:lvlText w:val="%1."/>
      <w:lvlJc w:val="left"/>
      <w:pPr>
        <w:ind w:left="360" w:hanging="360"/>
      </w:pPr>
      <w:rPr>
        <w:rFonts w:hint="default"/>
        <w:b/>
        <w:bCs w:val="0"/>
      </w:rPr>
    </w:lvl>
    <w:lvl w:ilvl="1">
      <w:start w:val="1"/>
      <w:numFmt w:val="decimal"/>
      <w:isLgl/>
      <w:lvlText w:val="%1.%2."/>
      <w:lvlJc w:val="left"/>
      <w:pPr>
        <w:ind w:left="720" w:hanging="720"/>
      </w:pPr>
      <w:rPr>
        <w:rFonts w:hint="default"/>
      </w:rPr>
    </w:lvl>
    <w:lvl w:ilvl="2">
      <w:start w:val="1"/>
      <w:numFmt w:val="bullet"/>
      <w:lvlText w:val=""/>
      <w:lvlJc w:val="left"/>
      <w:pPr>
        <w:ind w:left="644" w:hanging="720"/>
      </w:pPr>
      <w:rPr>
        <w:rFonts w:ascii="Symbol" w:hAnsi="Symbol"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5" w15:restartNumberingAfterBreak="0">
    <w:nsid w:val="3D7B4D72"/>
    <w:multiLevelType w:val="multilevel"/>
    <w:tmpl w:val="B5341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59732C"/>
    <w:multiLevelType w:val="hybridMultilevel"/>
    <w:tmpl w:val="832CCC8A"/>
    <w:lvl w:ilvl="0" w:tplc="400A000D">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7" w15:restartNumberingAfterBreak="0">
    <w:nsid w:val="474B5E69"/>
    <w:multiLevelType w:val="multilevel"/>
    <w:tmpl w:val="5E2C4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5654C2"/>
    <w:multiLevelType w:val="hybridMultilevel"/>
    <w:tmpl w:val="9E92C4D8"/>
    <w:lvl w:ilvl="0" w:tplc="400A000D">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9" w15:restartNumberingAfterBreak="0">
    <w:nsid w:val="4BA41477"/>
    <w:multiLevelType w:val="hybridMultilevel"/>
    <w:tmpl w:val="9ED6E15A"/>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0" w15:restartNumberingAfterBreak="0">
    <w:nsid w:val="4D086DC8"/>
    <w:multiLevelType w:val="hybridMultilevel"/>
    <w:tmpl w:val="C770BA94"/>
    <w:lvl w:ilvl="0" w:tplc="40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2E85381"/>
    <w:multiLevelType w:val="hybridMultilevel"/>
    <w:tmpl w:val="733E90F4"/>
    <w:lvl w:ilvl="0" w:tplc="0409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2" w15:restartNumberingAfterBreak="0">
    <w:nsid w:val="58D81CC9"/>
    <w:multiLevelType w:val="hybridMultilevel"/>
    <w:tmpl w:val="E360939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3" w15:restartNumberingAfterBreak="0">
    <w:nsid w:val="59AC5674"/>
    <w:multiLevelType w:val="multilevel"/>
    <w:tmpl w:val="CEAE770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EFF1967"/>
    <w:multiLevelType w:val="multilevel"/>
    <w:tmpl w:val="8BA4B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1A0C93"/>
    <w:multiLevelType w:val="hybridMultilevel"/>
    <w:tmpl w:val="23E46CAC"/>
    <w:lvl w:ilvl="0" w:tplc="400A000D">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6" w15:restartNumberingAfterBreak="0">
    <w:nsid w:val="6B2A062F"/>
    <w:multiLevelType w:val="hybridMultilevel"/>
    <w:tmpl w:val="FE22F0B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7" w15:restartNumberingAfterBreak="0">
    <w:nsid w:val="6D6B674A"/>
    <w:multiLevelType w:val="hybridMultilevel"/>
    <w:tmpl w:val="97263594"/>
    <w:lvl w:ilvl="0" w:tplc="04090001">
      <w:start w:val="1"/>
      <w:numFmt w:val="bullet"/>
      <w:lvlText w:val=""/>
      <w:lvlJc w:val="left"/>
      <w:pPr>
        <w:ind w:left="1080" w:hanging="360"/>
      </w:pPr>
      <w:rPr>
        <w:rFonts w:ascii="Symbol" w:hAnsi="Symbol"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28" w15:restartNumberingAfterBreak="0">
    <w:nsid w:val="6DF10C00"/>
    <w:multiLevelType w:val="hybridMultilevel"/>
    <w:tmpl w:val="032C15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1354A78"/>
    <w:multiLevelType w:val="multilevel"/>
    <w:tmpl w:val="44806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BC627B"/>
    <w:multiLevelType w:val="multilevel"/>
    <w:tmpl w:val="B0CCF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FB1526"/>
    <w:multiLevelType w:val="hybridMultilevel"/>
    <w:tmpl w:val="2384DB1C"/>
    <w:lvl w:ilvl="0" w:tplc="400A000D">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2" w15:restartNumberingAfterBreak="0">
    <w:nsid w:val="7F96799E"/>
    <w:multiLevelType w:val="multilevel"/>
    <w:tmpl w:val="E8EA0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8"/>
  </w:num>
  <w:num w:numId="3">
    <w:abstractNumId w:val="23"/>
  </w:num>
  <w:num w:numId="4">
    <w:abstractNumId w:val="30"/>
  </w:num>
  <w:num w:numId="5">
    <w:abstractNumId w:val="26"/>
  </w:num>
  <w:num w:numId="6">
    <w:abstractNumId w:val="3"/>
  </w:num>
  <w:num w:numId="7">
    <w:abstractNumId w:val="32"/>
  </w:num>
  <w:num w:numId="8">
    <w:abstractNumId w:val="13"/>
  </w:num>
  <w:num w:numId="9">
    <w:abstractNumId w:val="11"/>
  </w:num>
  <w:num w:numId="10">
    <w:abstractNumId w:val="20"/>
  </w:num>
  <w:num w:numId="11">
    <w:abstractNumId w:val="22"/>
  </w:num>
  <w:num w:numId="12">
    <w:abstractNumId w:val="31"/>
  </w:num>
  <w:num w:numId="13">
    <w:abstractNumId w:val="25"/>
  </w:num>
  <w:num w:numId="14">
    <w:abstractNumId w:val="16"/>
  </w:num>
  <w:num w:numId="15">
    <w:abstractNumId w:val="18"/>
  </w:num>
  <w:num w:numId="16">
    <w:abstractNumId w:val="4"/>
  </w:num>
  <w:num w:numId="17">
    <w:abstractNumId w:val="12"/>
  </w:num>
  <w:num w:numId="18">
    <w:abstractNumId w:val="24"/>
  </w:num>
  <w:num w:numId="19">
    <w:abstractNumId w:val="15"/>
  </w:num>
  <w:num w:numId="20">
    <w:abstractNumId w:val="9"/>
  </w:num>
  <w:num w:numId="21">
    <w:abstractNumId w:val="17"/>
  </w:num>
  <w:num w:numId="22">
    <w:abstractNumId w:val="2"/>
  </w:num>
  <w:num w:numId="23">
    <w:abstractNumId w:val="6"/>
  </w:num>
  <w:num w:numId="24">
    <w:abstractNumId w:val="29"/>
  </w:num>
  <w:num w:numId="25">
    <w:abstractNumId w:val="1"/>
  </w:num>
  <w:num w:numId="26">
    <w:abstractNumId w:val="0"/>
  </w:num>
  <w:num w:numId="27">
    <w:abstractNumId w:val="19"/>
  </w:num>
  <w:num w:numId="28">
    <w:abstractNumId w:val="5"/>
  </w:num>
  <w:num w:numId="29">
    <w:abstractNumId w:val="28"/>
  </w:num>
  <w:num w:numId="30">
    <w:abstractNumId w:val="27"/>
  </w:num>
  <w:num w:numId="31">
    <w:abstractNumId w:val="7"/>
  </w:num>
  <w:num w:numId="32">
    <w:abstractNumId w:val="10"/>
  </w:num>
  <w:num w:numId="33">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US" w:vendorID="64" w:dllVersion="4096" w:nlCheck="1" w:checkStyle="0"/>
  <w:activeWritingStyle w:appName="MSWord" w:lang="es-ES" w:vendorID="64" w:dllVersion="4096" w:nlCheck="1" w:checkStyle="0"/>
  <w:activeWritingStyle w:appName="MSWord" w:lang="es-BO" w:vendorID="64" w:dllVersion="4096" w:nlCheck="1" w:checkStyle="0"/>
  <w:activeWritingStyle w:appName="MSWord" w:lang="en-GB" w:vendorID="64" w:dllVersion="4096" w:nlCheck="1" w:checkStyle="0"/>
  <w:activeWritingStyle w:appName="MSWord" w:lang="es-MX" w:vendorID="64" w:dllVersion="4096" w:nlCheck="1" w:checkStyle="0"/>
  <w:activeWritingStyle w:appName="MSWord" w:lang="es-BO" w:vendorID="64" w:dllVersion="6" w:nlCheck="1" w:checkStyle="0"/>
  <w:activeWritingStyle w:appName="MSWord" w:lang="es-ES" w:vendorID="64" w:dllVersion="6" w:nlCheck="1" w:checkStyle="0"/>
  <w:activeWritingStyle w:appName="MSWord" w:lang="en-US" w:vendorID="64" w:dllVersion="6" w:nlCheck="1" w:checkStyle="0"/>
  <w:activeWritingStyle w:appName="MSWord" w:lang="es-ES_tradnl" w:vendorID="64" w:dllVersion="4096" w:nlCheck="1" w:checkStyle="0"/>
  <w:activeWritingStyle w:appName="MSWord" w:lang="es-419" w:vendorID="64" w:dllVersion="4096" w:nlCheck="1" w:checkStyle="0"/>
  <w:activeWritingStyle w:appName="MSWord" w:lang="es-ES" w:vendorID="64" w:dllVersion="0"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66"/>
    <w:rsid w:val="00001E22"/>
    <w:rsid w:val="000026B5"/>
    <w:rsid w:val="000168EB"/>
    <w:rsid w:val="00025596"/>
    <w:rsid w:val="00027110"/>
    <w:rsid w:val="00040077"/>
    <w:rsid w:val="00045B05"/>
    <w:rsid w:val="0005155D"/>
    <w:rsid w:val="0005758C"/>
    <w:rsid w:val="00061211"/>
    <w:rsid w:val="00064E64"/>
    <w:rsid w:val="0006586D"/>
    <w:rsid w:val="00067BF9"/>
    <w:rsid w:val="00070EC9"/>
    <w:rsid w:val="00072CC7"/>
    <w:rsid w:val="00080CCB"/>
    <w:rsid w:val="00081DBB"/>
    <w:rsid w:val="00087D52"/>
    <w:rsid w:val="000915B5"/>
    <w:rsid w:val="000A1EDA"/>
    <w:rsid w:val="000A74DD"/>
    <w:rsid w:val="000B07ED"/>
    <w:rsid w:val="000B1863"/>
    <w:rsid w:val="000B3BCF"/>
    <w:rsid w:val="000B3D1A"/>
    <w:rsid w:val="000B6CAC"/>
    <w:rsid w:val="000C39F6"/>
    <w:rsid w:val="000C54D4"/>
    <w:rsid w:val="000C77A3"/>
    <w:rsid w:val="000D30DB"/>
    <w:rsid w:val="000D71D7"/>
    <w:rsid w:val="000D730E"/>
    <w:rsid w:val="000F2948"/>
    <w:rsid w:val="000F3532"/>
    <w:rsid w:val="000F6C68"/>
    <w:rsid w:val="000F7855"/>
    <w:rsid w:val="00103C7D"/>
    <w:rsid w:val="001051C3"/>
    <w:rsid w:val="00107D4B"/>
    <w:rsid w:val="001104E5"/>
    <w:rsid w:val="001146C2"/>
    <w:rsid w:val="001149C0"/>
    <w:rsid w:val="00114D64"/>
    <w:rsid w:val="00114DBE"/>
    <w:rsid w:val="001207FD"/>
    <w:rsid w:val="00120E68"/>
    <w:rsid w:val="001236C0"/>
    <w:rsid w:val="0012639F"/>
    <w:rsid w:val="00126A4F"/>
    <w:rsid w:val="00135439"/>
    <w:rsid w:val="00140EC7"/>
    <w:rsid w:val="00145CE2"/>
    <w:rsid w:val="00147B34"/>
    <w:rsid w:val="00151010"/>
    <w:rsid w:val="00153B5E"/>
    <w:rsid w:val="001600EF"/>
    <w:rsid w:val="00162FD2"/>
    <w:rsid w:val="001747C4"/>
    <w:rsid w:val="001752A1"/>
    <w:rsid w:val="00176BAB"/>
    <w:rsid w:val="00181A67"/>
    <w:rsid w:val="00185D66"/>
    <w:rsid w:val="00190515"/>
    <w:rsid w:val="0019084F"/>
    <w:rsid w:val="001915A2"/>
    <w:rsid w:val="001930AF"/>
    <w:rsid w:val="001934C3"/>
    <w:rsid w:val="0019547B"/>
    <w:rsid w:val="001A1999"/>
    <w:rsid w:val="001A2A81"/>
    <w:rsid w:val="001B219D"/>
    <w:rsid w:val="001B2E7E"/>
    <w:rsid w:val="001B4BE0"/>
    <w:rsid w:val="001B576F"/>
    <w:rsid w:val="001B62AC"/>
    <w:rsid w:val="001B6574"/>
    <w:rsid w:val="001C4E23"/>
    <w:rsid w:val="001C531B"/>
    <w:rsid w:val="001D77E7"/>
    <w:rsid w:val="001E07EC"/>
    <w:rsid w:val="001E5DF6"/>
    <w:rsid w:val="001E7544"/>
    <w:rsid w:val="001F0EC7"/>
    <w:rsid w:val="001F151A"/>
    <w:rsid w:val="001F1AB0"/>
    <w:rsid w:val="001F2621"/>
    <w:rsid w:val="001F3E8F"/>
    <w:rsid w:val="001F4A58"/>
    <w:rsid w:val="001F7767"/>
    <w:rsid w:val="00204B1F"/>
    <w:rsid w:val="00206458"/>
    <w:rsid w:val="002073F2"/>
    <w:rsid w:val="002139FD"/>
    <w:rsid w:val="00214104"/>
    <w:rsid w:val="002171B8"/>
    <w:rsid w:val="002330D9"/>
    <w:rsid w:val="00234951"/>
    <w:rsid w:val="00236505"/>
    <w:rsid w:val="00236B30"/>
    <w:rsid w:val="00236BE1"/>
    <w:rsid w:val="00236DDD"/>
    <w:rsid w:val="00237275"/>
    <w:rsid w:val="00243B04"/>
    <w:rsid w:val="002460F2"/>
    <w:rsid w:val="002475B6"/>
    <w:rsid w:val="00247AB4"/>
    <w:rsid w:val="002505B1"/>
    <w:rsid w:val="0025073F"/>
    <w:rsid w:val="002521A6"/>
    <w:rsid w:val="00257DD1"/>
    <w:rsid w:val="00265414"/>
    <w:rsid w:val="002673C0"/>
    <w:rsid w:val="002678D4"/>
    <w:rsid w:val="00276DAC"/>
    <w:rsid w:val="0028289A"/>
    <w:rsid w:val="002844BF"/>
    <w:rsid w:val="00290995"/>
    <w:rsid w:val="00291B20"/>
    <w:rsid w:val="0029447D"/>
    <w:rsid w:val="00295214"/>
    <w:rsid w:val="00295EE6"/>
    <w:rsid w:val="002A2843"/>
    <w:rsid w:val="002A286C"/>
    <w:rsid w:val="002A759A"/>
    <w:rsid w:val="002B00A7"/>
    <w:rsid w:val="002B0476"/>
    <w:rsid w:val="002B1299"/>
    <w:rsid w:val="002B4A92"/>
    <w:rsid w:val="002B4D72"/>
    <w:rsid w:val="002C11E4"/>
    <w:rsid w:val="002C570D"/>
    <w:rsid w:val="002C7EFA"/>
    <w:rsid w:val="002D00C6"/>
    <w:rsid w:val="002D1BF0"/>
    <w:rsid w:val="002D3CBD"/>
    <w:rsid w:val="002E2907"/>
    <w:rsid w:val="002E48CF"/>
    <w:rsid w:val="002F3DA0"/>
    <w:rsid w:val="00305438"/>
    <w:rsid w:val="003058A4"/>
    <w:rsid w:val="0030688F"/>
    <w:rsid w:val="003127DB"/>
    <w:rsid w:val="00325037"/>
    <w:rsid w:val="00326328"/>
    <w:rsid w:val="00326345"/>
    <w:rsid w:val="00330172"/>
    <w:rsid w:val="00331745"/>
    <w:rsid w:val="00337C0E"/>
    <w:rsid w:val="00341A60"/>
    <w:rsid w:val="003420C1"/>
    <w:rsid w:val="00346524"/>
    <w:rsid w:val="003466DE"/>
    <w:rsid w:val="00354D13"/>
    <w:rsid w:val="00355EA5"/>
    <w:rsid w:val="003577FA"/>
    <w:rsid w:val="00362B82"/>
    <w:rsid w:val="0036716E"/>
    <w:rsid w:val="003719BA"/>
    <w:rsid w:val="0038223E"/>
    <w:rsid w:val="00382D65"/>
    <w:rsid w:val="003908BF"/>
    <w:rsid w:val="00391455"/>
    <w:rsid w:val="00391DD0"/>
    <w:rsid w:val="003943F2"/>
    <w:rsid w:val="00396545"/>
    <w:rsid w:val="003A1D57"/>
    <w:rsid w:val="003A5955"/>
    <w:rsid w:val="003A616E"/>
    <w:rsid w:val="003B4A7C"/>
    <w:rsid w:val="003B7273"/>
    <w:rsid w:val="003B778F"/>
    <w:rsid w:val="003C0E71"/>
    <w:rsid w:val="003C1336"/>
    <w:rsid w:val="003D1A9D"/>
    <w:rsid w:val="003D2ED8"/>
    <w:rsid w:val="003D2F1A"/>
    <w:rsid w:val="003D51D4"/>
    <w:rsid w:val="003E18D9"/>
    <w:rsid w:val="003E2622"/>
    <w:rsid w:val="003E5E35"/>
    <w:rsid w:val="003F1591"/>
    <w:rsid w:val="003F5573"/>
    <w:rsid w:val="003F6DB1"/>
    <w:rsid w:val="0040297A"/>
    <w:rsid w:val="00404976"/>
    <w:rsid w:val="004057AE"/>
    <w:rsid w:val="004107ED"/>
    <w:rsid w:val="00413092"/>
    <w:rsid w:val="00423BF9"/>
    <w:rsid w:val="00423EA5"/>
    <w:rsid w:val="0043074D"/>
    <w:rsid w:val="004316CD"/>
    <w:rsid w:val="00434F55"/>
    <w:rsid w:val="00436742"/>
    <w:rsid w:val="00436807"/>
    <w:rsid w:val="00437202"/>
    <w:rsid w:val="00440C78"/>
    <w:rsid w:val="004562B0"/>
    <w:rsid w:val="004562CC"/>
    <w:rsid w:val="00467EF0"/>
    <w:rsid w:val="00471F5F"/>
    <w:rsid w:val="00473B46"/>
    <w:rsid w:val="004751D0"/>
    <w:rsid w:val="00477553"/>
    <w:rsid w:val="00484117"/>
    <w:rsid w:val="00485204"/>
    <w:rsid w:val="00486A14"/>
    <w:rsid w:val="00487F6E"/>
    <w:rsid w:val="00492638"/>
    <w:rsid w:val="004951D2"/>
    <w:rsid w:val="00495323"/>
    <w:rsid w:val="004A0DCB"/>
    <w:rsid w:val="004A210B"/>
    <w:rsid w:val="004B0332"/>
    <w:rsid w:val="004B19A0"/>
    <w:rsid w:val="004B1BA3"/>
    <w:rsid w:val="004B40CA"/>
    <w:rsid w:val="004B4170"/>
    <w:rsid w:val="004B7125"/>
    <w:rsid w:val="004C418B"/>
    <w:rsid w:val="004C432B"/>
    <w:rsid w:val="004D077E"/>
    <w:rsid w:val="004E285E"/>
    <w:rsid w:val="004E57DE"/>
    <w:rsid w:val="004E6543"/>
    <w:rsid w:val="004E7F1B"/>
    <w:rsid w:val="004F2C38"/>
    <w:rsid w:val="004F60EA"/>
    <w:rsid w:val="004F79D4"/>
    <w:rsid w:val="005020DA"/>
    <w:rsid w:val="005047DC"/>
    <w:rsid w:val="005137BB"/>
    <w:rsid w:val="00524ABE"/>
    <w:rsid w:val="005262E7"/>
    <w:rsid w:val="0053341F"/>
    <w:rsid w:val="005414F6"/>
    <w:rsid w:val="00546599"/>
    <w:rsid w:val="00546882"/>
    <w:rsid w:val="005520A1"/>
    <w:rsid w:val="005524C2"/>
    <w:rsid w:val="005537C6"/>
    <w:rsid w:val="00555D3E"/>
    <w:rsid w:val="0055613B"/>
    <w:rsid w:val="005564C2"/>
    <w:rsid w:val="005640D1"/>
    <w:rsid w:val="00566D2E"/>
    <w:rsid w:val="005704FC"/>
    <w:rsid w:val="00574AE1"/>
    <w:rsid w:val="0057627E"/>
    <w:rsid w:val="005764F2"/>
    <w:rsid w:val="00577AD7"/>
    <w:rsid w:val="00583062"/>
    <w:rsid w:val="0058548A"/>
    <w:rsid w:val="00585A54"/>
    <w:rsid w:val="00591D28"/>
    <w:rsid w:val="00594A90"/>
    <w:rsid w:val="005963D8"/>
    <w:rsid w:val="005A0F22"/>
    <w:rsid w:val="005A4BC0"/>
    <w:rsid w:val="005A5B52"/>
    <w:rsid w:val="005B0FB6"/>
    <w:rsid w:val="005B1088"/>
    <w:rsid w:val="005B1225"/>
    <w:rsid w:val="005B22AD"/>
    <w:rsid w:val="005B343D"/>
    <w:rsid w:val="005B5820"/>
    <w:rsid w:val="005B62D5"/>
    <w:rsid w:val="005B7453"/>
    <w:rsid w:val="005C1644"/>
    <w:rsid w:val="005C1A6B"/>
    <w:rsid w:val="005C47D2"/>
    <w:rsid w:val="005D0CF2"/>
    <w:rsid w:val="005D1E0C"/>
    <w:rsid w:val="005D2BF8"/>
    <w:rsid w:val="005D48AD"/>
    <w:rsid w:val="005D495A"/>
    <w:rsid w:val="005E5FBD"/>
    <w:rsid w:val="005E7830"/>
    <w:rsid w:val="005E78DD"/>
    <w:rsid w:val="005F24BF"/>
    <w:rsid w:val="005F2BDB"/>
    <w:rsid w:val="005F5086"/>
    <w:rsid w:val="005F5766"/>
    <w:rsid w:val="006035AC"/>
    <w:rsid w:val="00604521"/>
    <w:rsid w:val="00606C1B"/>
    <w:rsid w:val="00614915"/>
    <w:rsid w:val="0061670C"/>
    <w:rsid w:val="00617E18"/>
    <w:rsid w:val="0062142B"/>
    <w:rsid w:val="006217F2"/>
    <w:rsid w:val="00621D23"/>
    <w:rsid w:val="00627313"/>
    <w:rsid w:val="006340C6"/>
    <w:rsid w:val="00637317"/>
    <w:rsid w:val="00637DF4"/>
    <w:rsid w:val="00642E06"/>
    <w:rsid w:val="006465FA"/>
    <w:rsid w:val="00671697"/>
    <w:rsid w:val="00671801"/>
    <w:rsid w:val="00671C01"/>
    <w:rsid w:val="006725B8"/>
    <w:rsid w:val="00672C45"/>
    <w:rsid w:val="00683155"/>
    <w:rsid w:val="006847DC"/>
    <w:rsid w:val="006848F6"/>
    <w:rsid w:val="00684A74"/>
    <w:rsid w:val="006915CD"/>
    <w:rsid w:val="0069173A"/>
    <w:rsid w:val="00691FD1"/>
    <w:rsid w:val="006A0EF0"/>
    <w:rsid w:val="006A776E"/>
    <w:rsid w:val="006B4F09"/>
    <w:rsid w:val="006B6256"/>
    <w:rsid w:val="006C0671"/>
    <w:rsid w:val="006C4AE7"/>
    <w:rsid w:val="006C4CDD"/>
    <w:rsid w:val="006C6B99"/>
    <w:rsid w:val="006C70F7"/>
    <w:rsid w:val="006D6261"/>
    <w:rsid w:val="006D7117"/>
    <w:rsid w:val="006E0A09"/>
    <w:rsid w:val="006E26BE"/>
    <w:rsid w:val="006E71B9"/>
    <w:rsid w:val="006E7479"/>
    <w:rsid w:val="00711A41"/>
    <w:rsid w:val="00720C58"/>
    <w:rsid w:val="00723465"/>
    <w:rsid w:val="00725840"/>
    <w:rsid w:val="00725955"/>
    <w:rsid w:val="00733121"/>
    <w:rsid w:val="00735B13"/>
    <w:rsid w:val="00741290"/>
    <w:rsid w:val="007441FE"/>
    <w:rsid w:val="00747AF6"/>
    <w:rsid w:val="00752130"/>
    <w:rsid w:val="0075693B"/>
    <w:rsid w:val="00757B6D"/>
    <w:rsid w:val="007606D9"/>
    <w:rsid w:val="00763AA6"/>
    <w:rsid w:val="00765D68"/>
    <w:rsid w:val="00770801"/>
    <w:rsid w:val="007719D8"/>
    <w:rsid w:val="00771AE1"/>
    <w:rsid w:val="00772C7F"/>
    <w:rsid w:val="0077575B"/>
    <w:rsid w:val="0077680F"/>
    <w:rsid w:val="00780235"/>
    <w:rsid w:val="007835FA"/>
    <w:rsid w:val="00791E29"/>
    <w:rsid w:val="007A0121"/>
    <w:rsid w:val="007A11EE"/>
    <w:rsid w:val="007A1C17"/>
    <w:rsid w:val="007A2A2D"/>
    <w:rsid w:val="007A6DC1"/>
    <w:rsid w:val="007B5DBD"/>
    <w:rsid w:val="007B5FAA"/>
    <w:rsid w:val="007D63E6"/>
    <w:rsid w:val="007E1380"/>
    <w:rsid w:val="007E320A"/>
    <w:rsid w:val="007E5043"/>
    <w:rsid w:val="007E50F6"/>
    <w:rsid w:val="007E57EF"/>
    <w:rsid w:val="007F2848"/>
    <w:rsid w:val="0080062A"/>
    <w:rsid w:val="00803C51"/>
    <w:rsid w:val="00807CE2"/>
    <w:rsid w:val="00812BAC"/>
    <w:rsid w:val="00813CF6"/>
    <w:rsid w:val="00813F6F"/>
    <w:rsid w:val="008141BF"/>
    <w:rsid w:val="008143D5"/>
    <w:rsid w:val="00820F7B"/>
    <w:rsid w:val="008233C1"/>
    <w:rsid w:val="00823E51"/>
    <w:rsid w:val="00833CBD"/>
    <w:rsid w:val="00835CA9"/>
    <w:rsid w:val="00835E0A"/>
    <w:rsid w:val="00836FC8"/>
    <w:rsid w:val="00841C16"/>
    <w:rsid w:val="00842F15"/>
    <w:rsid w:val="00842F2C"/>
    <w:rsid w:val="00846524"/>
    <w:rsid w:val="00850034"/>
    <w:rsid w:val="00855C42"/>
    <w:rsid w:val="0086153F"/>
    <w:rsid w:val="00861CB1"/>
    <w:rsid w:val="0086269C"/>
    <w:rsid w:val="008642D1"/>
    <w:rsid w:val="00865039"/>
    <w:rsid w:val="00867411"/>
    <w:rsid w:val="00870BAB"/>
    <w:rsid w:val="00877B2E"/>
    <w:rsid w:val="008807E1"/>
    <w:rsid w:val="00885704"/>
    <w:rsid w:val="008A0220"/>
    <w:rsid w:val="008A375A"/>
    <w:rsid w:val="008A7A34"/>
    <w:rsid w:val="008B0425"/>
    <w:rsid w:val="008B06E4"/>
    <w:rsid w:val="008B3582"/>
    <w:rsid w:val="008C3391"/>
    <w:rsid w:val="008C59DA"/>
    <w:rsid w:val="008C7A7E"/>
    <w:rsid w:val="008D04D6"/>
    <w:rsid w:val="008D22B3"/>
    <w:rsid w:val="008D5722"/>
    <w:rsid w:val="008E232D"/>
    <w:rsid w:val="008E6CEE"/>
    <w:rsid w:val="008E752C"/>
    <w:rsid w:val="008E762E"/>
    <w:rsid w:val="008F7A36"/>
    <w:rsid w:val="00901376"/>
    <w:rsid w:val="00902B40"/>
    <w:rsid w:val="0090744A"/>
    <w:rsid w:val="00916FA0"/>
    <w:rsid w:val="00917AC7"/>
    <w:rsid w:val="00922743"/>
    <w:rsid w:val="00922EBB"/>
    <w:rsid w:val="009304E1"/>
    <w:rsid w:val="00941487"/>
    <w:rsid w:val="00943C12"/>
    <w:rsid w:val="00944917"/>
    <w:rsid w:val="00945AFD"/>
    <w:rsid w:val="009544E7"/>
    <w:rsid w:val="00962CF8"/>
    <w:rsid w:val="009652D2"/>
    <w:rsid w:val="00965EE3"/>
    <w:rsid w:val="00967C8D"/>
    <w:rsid w:val="00971F99"/>
    <w:rsid w:val="00972EDC"/>
    <w:rsid w:val="0097331C"/>
    <w:rsid w:val="009746A5"/>
    <w:rsid w:val="00975477"/>
    <w:rsid w:val="0098001F"/>
    <w:rsid w:val="00982203"/>
    <w:rsid w:val="00990DE6"/>
    <w:rsid w:val="00992EDE"/>
    <w:rsid w:val="009A2C74"/>
    <w:rsid w:val="009A6A5F"/>
    <w:rsid w:val="009B0715"/>
    <w:rsid w:val="009B4FE3"/>
    <w:rsid w:val="009C1711"/>
    <w:rsid w:val="009C35E9"/>
    <w:rsid w:val="009C5BC8"/>
    <w:rsid w:val="009D1261"/>
    <w:rsid w:val="009D1C71"/>
    <w:rsid w:val="009D6F34"/>
    <w:rsid w:val="009E129D"/>
    <w:rsid w:val="009E68F2"/>
    <w:rsid w:val="009F39DF"/>
    <w:rsid w:val="009F6A52"/>
    <w:rsid w:val="009F6F12"/>
    <w:rsid w:val="00A00187"/>
    <w:rsid w:val="00A004EB"/>
    <w:rsid w:val="00A03BA3"/>
    <w:rsid w:val="00A1273B"/>
    <w:rsid w:val="00A13404"/>
    <w:rsid w:val="00A14758"/>
    <w:rsid w:val="00A14A64"/>
    <w:rsid w:val="00A14D63"/>
    <w:rsid w:val="00A17325"/>
    <w:rsid w:val="00A1793E"/>
    <w:rsid w:val="00A2396E"/>
    <w:rsid w:val="00A24015"/>
    <w:rsid w:val="00A3038D"/>
    <w:rsid w:val="00A372FA"/>
    <w:rsid w:val="00A46723"/>
    <w:rsid w:val="00A50E15"/>
    <w:rsid w:val="00A559D6"/>
    <w:rsid w:val="00A650C7"/>
    <w:rsid w:val="00A6516F"/>
    <w:rsid w:val="00A662FD"/>
    <w:rsid w:val="00A66B27"/>
    <w:rsid w:val="00A7439C"/>
    <w:rsid w:val="00A74834"/>
    <w:rsid w:val="00A7519E"/>
    <w:rsid w:val="00A76677"/>
    <w:rsid w:val="00A94D66"/>
    <w:rsid w:val="00AA242C"/>
    <w:rsid w:val="00AA3AED"/>
    <w:rsid w:val="00AA73B9"/>
    <w:rsid w:val="00AB7A7F"/>
    <w:rsid w:val="00AC0344"/>
    <w:rsid w:val="00AC3536"/>
    <w:rsid w:val="00AC7AE3"/>
    <w:rsid w:val="00AC7E67"/>
    <w:rsid w:val="00AD2159"/>
    <w:rsid w:val="00AD5DEB"/>
    <w:rsid w:val="00AE49EE"/>
    <w:rsid w:val="00AF2639"/>
    <w:rsid w:val="00B0053A"/>
    <w:rsid w:val="00B006D6"/>
    <w:rsid w:val="00B0152F"/>
    <w:rsid w:val="00B03E54"/>
    <w:rsid w:val="00B04E5A"/>
    <w:rsid w:val="00B06237"/>
    <w:rsid w:val="00B1468A"/>
    <w:rsid w:val="00B153A6"/>
    <w:rsid w:val="00B15F3E"/>
    <w:rsid w:val="00B21F3C"/>
    <w:rsid w:val="00B2444A"/>
    <w:rsid w:val="00B30850"/>
    <w:rsid w:val="00B31D0F"/>
    <w:rsid w:val="00B34CED"/>
    <w:rsid w:val="00B35361"/>
    <w:rsid w:val="00B37082"/>
    <w:rsid w:val="00B45129"/>
    <w:rsid w:val="00B46CF0"/>
    <w:rsid w:val="00B50390"/>
    <w:rsid w:val="00B60A79"/>
    <w:rsid w:val="00B62D83"/>
    <w:rsid w:val="00B630C6"/>
    <w:rsid w:val="00B6399A"/>
    <w:rsid w:val="00B64178"/>
    <w:rsid w:val="00B6506D"/>
    <w:rsid w:val="00B67221"/>
    <w:rsid w:val="00B710D5"/>
    <w:rsid w:val="00B74F71"/>
    <w:rsid w:val="00B76B0A"/>
    <w:rsid w:val="00B813F8"/>
    <w:rsid w:val="00B82F14"/>
    <w:rsid w:val="00B856BE"/>
    <w:rsid w:val="00B8608F"/>
    <w:rsid w:val="00B86AC3"/>
    <w:rsid w:val="00B9460E"/>
    <w:rsid w:val="00B94EE7"/>
    <w:rsid w:val="00B95B24"/>
    <w:rsid w:val="00B9711C"/>
    <w:rsid w:val="00BA3507"/>
    <w:rsid w:val="00BA4A7E"/>
    <w:rsid w:val="00BA560F"/>
    <w:rsid w:val="00BA7910"/>
    <w:rsid w:val="00BB0E0C"/>
    <w:rsid w:val="00BB2660"/>
    <w:rsid w:val="00BB52A0"/>
    <w:rsid w:val="00BB7981"/>
    <w:rsid w:val="00BC2B39"/>
    <w:rsid w:val="00BD1ADF"/>
    <w:rsid w:val="00BD277F"/>
    <w:rsid w:val="00BD47C5"/>
    <w:rsid w:val="00BDA5EC"/>
    <w:rsid w:val="00BE26E5"/>
    <w:rsid w:val="00BE3177"/>
    <w:rsid w:val="00BE3A9B"/>
    <w:rsid w:val="00BF1082"/>
    <w:rsid w:val="00BF11BB"/>
    <w:rsid w:val="00BF2118"/>
    <w:rsid w:val="00BF22A1"/>
    <w:rsid w:val="00BF3835"/>
    <w:rsid w:val="00BF3E12"/>
    <w:rsid w:val="00BF43BA"/>
    <w:rsid w:val="00BF6A9F"/>
    <w:rsid w:val="00BF6AE6"/>
    <w:rsid w:val="00BF7388"/>
    <w:rsid w:val="00C01500"/>
    <w:rsid w:val="00C0222E"/>
    <w:rsid w:val="00C0350D"/>
    <w:rsid w:val="00C047CC"/>
    <w:rsid w:val="00C06A88"/>
    <w:rsid w:val="00C10502"/>
    <w:rsid w:val="00C1496D"/>
    <w:rsid w:val="00C15075"/>
    <w:rsid w:val="00C1572A"/>
    <w:rsid w:val="00C17A10"/>
    <w:rsid w:val="00C22CAC"/>
    <w:rsid w:val="00C22D54"/>
    <w:rsid w:val="00C236BC"/>
    <w:rsid w:val="00C236ED"/>
    <w:rsid w:val="00C25247"/>
    <w:rsid w:val="00C25E0C"/>
    <w:rsid w:val="00C31420"/>
    <w:rsid w:val="00C32194"/>
    <w:rsid w:val="00C342CB"/>
    <w:rsid w:val="00C35280"/>
    <w:rsid w:val="00C47133"/>
    <w:rsid w:val="00C504F4"/>
    <w:rsid w:val="00C51B64"/>
    <w:rsid w:val="00C528EF"/>
    <w:rsid w:val="00C53D31"/>
    <w:rsid w:val="00C544E7"/>
    <w:rsid w:val="00C54F01"/>
    <w:rsid w:val="00C57CCC"/>
    <w:rsid w:val="00C6087D"/>
    <w:rsid w:val="00C6254A"/>
    <w:rsid w:val="00C67A5E"/>
    <w:rsid w:val="00C71FC1"/>
    <w:rsid w:val="00C72036"/>
    <w:rsid w:val="00C74211"/>
    <w:rsid w:val="00C7453B"/>
    <w:rsid w:val="00C76656"/>
    <w:rsid w:val="00C84FD0"/>
    <w:rsid w:val="00C9027B"/>
    <w:rsid w:val="00C903E9"/>
    <w:rsid w:val="00C91726"/>
    <w:rsid w:val="00CA32CD"/>
    <w:rsid w:val="00CA618A"/>
    <w:rsid w:val="00CB01D4"/>
    <w:rsid w:val="00CB0647"/>
    <w:rsid w:val="00CB6903"/>
    <w:rsid w:val="00CB6B35"/>
    <w:rsid w:val="00CC02EA"/>
    <w:rsid w:val="00CC2067"/>
    <w:rsid w:val="00CC3C95"/>
    <w:rsid w:val="00CC5FE0"/>
    <w:rsid w:val="00CC6106"/>
    <w:rsid w:val="00CD227F"/>
    <w:rsid w:val="00CD2E3F"/>
    <w:rsid w:val="00CD46B9"/>
    <w:rsid w:val="00CD5FE8"/>
    <w:rsid w:val="00CD7645"/>
    <w:rsid w:val="00CE13EC"/>
    <w:rsid w:val="00CE633B"/>
    <w:rsid w:val="00CE6B96"/>
    <w:rsid w:val="00CF0A83"/>
    <w:rsid w:val="00CF4A98"/>
    <w:rsid w:val="00CF5679"/>
    <w:rsid w:val="00D00DA7"/>
    <w:rsid w:val="00D01355"/>
    <w:rsid w:val="00D02261"/>
    <w:rsid w:val="00D06203"/>
    <w:rsid w:val="00D21E6C"/>
    <w:rsid w:val="00D27B4D"/>
    <w:rsid w:val="00D27D57"/>
    <w:rsid w:val="00D33919"/>
    <w:rsid w:val="00D34EDB"/>
    <w:rsid w:val="00D37A21"/>
    <w:rsid w:val="00D42590"/>
    <w:rsid w:val="00D45325"/>
    <w:rsid w:val="00D45A67"/>
    <w:rsid w:val="00D51A97"/>
    <w:rsid w:val="00D52DFE"/>
    <w:rsid w:val="00D53EDF"/>
    <w:rsid w:val="00D55853"/>
    <w:rsid w:val="00D575C7"/>
    <w:rsid w:val="00D57820"/>
    <w:rsid w:val="00D62E38"/>
    <w:rsid w:val="00D63C38"/>
    <w:rsid w:val="00D667B5"/>
    <w:rsid w:val="00D6695D"/>
    <w:rsid w:val="00D74A7B"/>
    <w:rsid w:val="00D8153D"/>
    <w:rsid w:val="00D84414"/>
    <w:rsid w:val="00D8499F"/>
    <w:rsid w:val="00D90BA7"/>
    <w:rsid w:val="00D9432A"/>
    <w:rsid w:val="00D94A9D"/>
    <w:rsid w:val="00D95174"/>
    <w:rsid w:val="00DA2F21"/>
    <w:rsid w:val="00DA30C1"/>
    <w:rsid w:val="00DA32ED"/>
    <w:rsid w:val="00DA4071"/>
    <w:rsid w:val="00DB139E"/>
    <w:rsid w:val="00DB339A"/>
    <w:rsid w:val="00DB38AA"/>
    <w:rsid w:val="00DB76EF"/>
    <w:rsid w:val="00DC07F9"/>
    <w:rsid w:val="00DC27AF"/>
    <w:rsid w:val="00DC7445"/>
    <w:rsid w:val="00DD321D"/>
    <w:rsid w:val="00DD3ACC"/>
    <w:rsid w:val="00DD4F65"/>
    <w:rsid w:val="00DD6E47"/>
    <w:rsid w:val="00DE43B1"/>
    <w:rsid w:val="00DE5055"/>
    <w:rsid w:val="00DE644B"/>
    <w:rsid w:val="00DF287F"/>
    <w:rsid w:val="00DF296F"/>
    <w:rsid w:val="00DF5AE3"/>
    <w:rsid w:val="00DF62BB"/>
    <w:rsid w:val="00E0121A"/>
    <w:rsid w:val="00E01853"/>
    <w:rsid w:val="00E03267"/>
    <w:rsid w:val="00E055C0"/>
    <w:rsid w:val="00E06495"/>
    <w:rsid w:val="00E075AA"/>
    <w:rsid w:val="00E07927"/>
    <w:rsid w:val="00E14490"/>
    <w:rsid w:val="00E230F5"/>
    <w:rsid w:val="00E23106"/>
    <w:rsid w:val="00E4395C"/>
    <w:rsid w:val="00E457E6"/>
    <w:rsid w:val="00E4585D"/>
    <w:rsid w:val="00E53863"/>
    <w:rsid w:val="00E57EB5"/>
    <w:rsid w:val="00E6019D"/>
    <w:rsid w:val="00E60514"/>
    <w:rsid w:val="00E7630E"/>
    <w:rsid w:val="00E766C3"/>
    <w:rsid w:val="00E77477"/>
    <w:rsid w:val="00E81FE5"/>
    <w:rsid w:val="00E8444A"/>
    <w:rsid w:val="00E84973"/>
    <w:rsid w:val="00E86589"/>
    <w:rsid w:val="00E8772A"/>
    <w:rsid w:val="00E928BC"/>
    <w:rsid w:val="00E960E2"/>
    <w:rsid w:val="00E96F6B"/>
    <w:rsid w:val="00EA3358"/>
    <w:rsid w:val="00EB019C"/>
    <w:rsid w:val="00EB06E1"/>
    <w:rsid w:val="00EC2327"/>
    <w:rsid w:val="00EC40DE"/>
    <w:rsid w:val="00EC7C9A"/>
    <w:rsid w:val="00ED2E3B"/>
    <w:rsid w:val="00ED56FA"/>
    <w:rsid w:val="00EE0130"/>
    <w:rsid w:val="00EE3221"/>
    <w:rsid w:val="00EE6656"/>
    <w:rsid w:val="00EF2F03"/>
    <w:rsid w:val="00EF354C"/>
    <w:rsid w:val="00F03AF8"/>
    <w:rsid w:val="00F04389"/>
    <w:rsid w:val="00F11D59"/>
    <w:rsid w:val="00F11FB0"/>
    <w:rsid w:val="00F14C82"/>
    <w:rsid w:val="00F2318F"/>
    <w:rsid w:val="00F34231"/>
    <w:rsid w:val="00F357BF"/>
    <w:rsid w:val="00F46077"/>
    <w:rsid w:val="00F51566"/>
    <w:rsid w:val="00F51B3A"/>
    <w:rsid w:val="00F51B6B"/>
    <w:rsid w:val="00F52D90"/>
    <w:rsid w:val="00F6420C"/>
    <w:rsid w:val="00F66E71"/>
    <w:rsid w:val="00F70083"/>
    <w:rsid w:val="00F72DF8"/>
    <w:rsid w:val="00F739B6"/>
    <w:rsid w:val="00F828F7"/>
    <w:rsid w:val="00F852B1"/>
    <w:rsid w:val="00FA0D30"/>
    <w:rsid w:val="00FA2C8C"/>
    <w:rsid w:val="00FB1D15"/>
    <w:rsid w:val="00FB4BA0"/>
    <w:rsid w:val="00FB5285"/>
    <w:rsid w:val="00FC14A6"/>
    <w:rsid w:val="00FC3EE9"/>
    <w:rsid w:val="00FC43CC"/>
    <w:rsid w:val="00FC55B4"/>
    <w:rsid w:val="00FD00A1"/>
    <w:rsid w:val="00FD0895"/>
    <w:rsid w:val="00FD25F9"/>
    <w:rsid w:val="00FD373F"/>
    <w:rsid w:val="00FD73ED"/>
    <w:rsid w:val="00FE025F"/>
    <w:rsid w:val="00FF0E85"/>
    <w:rsid w:val="00FF502D"/>
    <w:rsid w:val="00FF60EA"/>
    <w:rsid w:val="02D4F9B6"/>
    <w:rsid w:val="07243C50"/>
    <w:rsid w:val="08572D83"/>
    <w:rsid w:val="0BE35125"/>
    <w:rsid w:val="0BE6B62C"/>
    <w:rsid w:val="0F18A501"/>
    <w:rsid w:val="0FFB1C93"/>
    <w:rsid w:val="11D3330F"/>
    <w:rsid w:val="17C03B6A"/>
    <w:rsid w:val="1A9B4908"/>
    <w:rsid w:val="1C3E6BDE"/>
    <w:rsid w:val="2111DD01"/>
    <w:rsid w:val="23435109"/>
    <w:rsid w:val="2728D035"/>
    <w:rsid w:val="2796871D"/>
    <w:rsid w:val="2A30B05E"/>
    <w:rsid w:val="2FF73971"/>
    <w:rsid w:val="32977FF3"/>
    <w:rsid w:val="371B73E4"/>
    <w:rsid w:val="3879E435"/>
    <w:rsid w:val="39D03E3B"/>
    <w:rsid w:val="3C21F19E"/>
    <w:rsid w:val="3DA5895F"/>
    <w:rsid w:val="3E8AECA3"/>
    <w:rsid w:val="3F843FAC"/>
    <w:rsid w:val="41FF96CE"/>
    <w:rsid w:val="446EAE1D"/>
    <w:rsid w:val="467CD62B"/>
    <w:rsid w:val="4DF902FF"/>
    <w:rsid w:val="4F94D360"/>
    <w:rsid w:val="4FAAF43F"/>
    <w:rsid w:val="513408C8"/>
    <w:rsid w:val="54E66D2F"/>
    <w:rsid w:val="5512CBAE"/>
    <w:rsid w:val="5A0D08B0"/>
    <w:rsid w:val="5A2DB442"/>
    <w:rsid w:val="5FD4D5EA"/>
    <w:rsid w:val="64962E13"/>
    <w:rsid w:val="6A697D6F"/>
    <w:rsid w:val="6E1774C3"/>
    <w:rsid w:val="6EE6BCCC"/>
    <w:rsid w:val="77AF1304"/>
    <w:rsid w:val="79663659"/>
    <w:rsid w:val="7AE97AC3"/>
  </w:rsids>
  <m:mathPr>
    <m:mathFont m:val="Cambria Math"/>
    <m:brkBin m:val="before"/>
    <m:brkBinSub m:val="--"/>
    <m:smallFrac/>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6644E1"/>
  <w15:docId w15:val="{EA3CA834-7482-4677-A2FC-5E632559B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4D66"/>
    <w:pPr>
      <w:spacing w:before="200" w:after="200" w:line="276" w:lineRule="auto"/>
    </w:pPr>
    <w:rPr>
      <w:lang w:val="en-US" w:eastAsia="en-US" w:bidi="en-US"/>
    </w:rPr>
  </w:style>
  <w:style w:type="paragraph" w:styleId="Ttulo1">
    <w:name w:val="heading 1"/>
    <w:basedOn w:val="Normal"/>
    <w:next w:val="Normal"/>
    <w:link w:val="Ttulo1Car"/>
    <w:uiPriority w:val="9"/>
    <w:qFormat/>
    <w:rsid w:val="00A94D66"/>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Ttulo2">
    <w:name w:val="heading 2"/>
    <w:basedOn w:val="Normal"/>
    <w:next w:val="Normal"/>
    <w:link w:val="Ttulo2Car"/>
    <w:uiPriority w:val="9"/>
    <w:qFormat/>
    <w:rsid w:val="00A94D66"/>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Ttulo3">
    <w:name w:val="heading 3"/>
    <w:basedOn w:val="Normal"/>
    <w:next w:val="Normal"/>
    <w:link w:val="Ttulo3Car"/>
    <w:uiPriority w:val="9"/>
    <w:qFormat/>
    <w:rsid w:val="00A94D66"/>
    <w:pPr>
      <w:pBdr>
        <w:top w:val="single" w:sz="6" w:space="2" w:color="4F81BD"/>
        <w:left w:val="single" w:sz="6" w:space="2" w:color="4F81BD"/>
      </w:pBdr>
      <w:spacing w:before="300" w:after="0"/>
      <w:outlineLvl w:val="2"/>
    </w:pPr>
    <w:rPr>
      <w:caps/>
      <w:color w:val="243F60"/>
      <w:spacing w:val="15"/>
      <w:sz w:val="22"/>
      <w:szCs w:val="22"/>
    </w:rPr>
  </w:style>
  <w:style w:type="paragraph" w:styleId="Ttulo4">
    <w:name w:val="heading 4"/>
    <w:basedOn w:val="Normal"/>
    <w:next w:val="Normal"/>
    <w:link w:val="Ttulo4Car"/>
    <w:uiPriority w:val="9"/>
    <w:qFormat/>
    <w:rsid w:val="00A94D66"/>
    <w:pPr>
      <w:pBdr>
        <w:top w:val="dotted" w:sz="6" w:space="2" w:color="4F81BD"/>
        <w:left w:val="dotted" w:sz="6" w:space="2" w:color="4F81BD"/>
      </w:pBdr>
      <w:spacing w:before="300" w:after="0"/>
      <w:outlineLvl w:val="3"/>
    </w:pPr>
    <w:rPr>
      <w:caps/>
      <w:color w:val="365F91"/>
      <w:spacing w:val="10"/>
      <w:sz w:val="22"/>
      <w:szCs w:val="22"/>
    </w:rPr>
  </w:style>
  <w:style w:type="paragraph" w:styleId="Ttulo5">
    <w:name w:val="heading 5"/>
    <w:basedOn w:val="Normal"/>
    <w:next w:val="Normal"/>
    <w:link w:val="Ttulo5Car"/>
    <w:uiPriority w:val="9"/>
    <w:qFormat/>
    <w:rsid w:val="00A94D66"/>
    <w:pPr>
      <w:pBdr>
        <w:bottom w:val="single" w:sz="6" w:space="1" w:color="4F81BD"/>
      </w:pBdr>
      <w:spacing w:before="300" w:after="0"/>
      <w:outlineLvl w:val="4"/>
    </w:pPr>
    <w:rPr>
      <w:caps/>
      <w:color w:val="365F91"/>
      <w:spacing w:val="10"/>
      <w:sz w:val="22"/>
      <w:szCs w:val="22"/>
    </w:rPr>
  </w:style>
  <w:style w:type="paragraph" w:styleId="Ttulo6">
    <w:name w:val="heading 6"/>
    <w:basedOn w:val="Normal"/>
    <w:next w:val="Normal"/>
    <w:link w:val="Ttulo6Car"/>
    <w:uiPriority w:val="9"/>
    <w:qFormat/>
    <w:rsid w:val="00A94D66"/>
    <w:pPr>
      <w:pBdr>
        <w:bottom w:val="dotted" w:sz="6" w:space="1" w:color="4F81BD"/>
      </w:pBdr>
      <w:spacing w:before="300" w:after="0"/>
      <w:outlineLvl w:val="5"/>
    </w:pPr>
    <w:rPr>
      <w:caps/>
      <w:color w:val="365F91"/>
      <w:spacing w:val="10"/>
      <w:sz w:val="22"/>
      <w:szCs w:val="22"/>
    </w:rPr>
  </w:style>
  <w:style w:type="paragraph" w:styleId="Ttulo7">
    <w:name w:val="heading 7"/>
    <w:basedOn w:val="Normal"/>
    <w:next w:val="Normal"/>
    <w:link w:val="Ttulo7Car"/>
    <w:uiPriority w:val="9"/>
    <w:qFormat/>
    <w:rsid w:val="00A94D66"/>
    <w:pPr>
      <w:spacing w:before="300" w:after="0"/>
      <w:outlineLvl w:val="6"/>
    </w:pPr>
    <w:rPr>
      <w:caps/>
      <w:color w:val="365F91"/>
      <w:spacing w:val="10"/>
      <w:sz w:val="22"/>
      <w:szCs w:val="22"/>
    </w:rPr>
  </w:style>
  <w:style w:type="paragraph" w:styleId="Ttulo8">
    <w:name w:val="heading 8"/>
    <w:basedOn w:val="Normal"/>
    <w:next w:val="Normal"/>
    <w:link w:val="Ttulo8Car"/>
    <w:uiPriority w:val="9"/>
    <w:qFormat/>
    <w:rsid w:val="00A94D66"/>
    <w:pPr>
      <w:spacing w:before="300" w:after="0"/>
      <w:outlineLvl w:val="7"/>
    </w:pPr>
    <w:rPr>
      <w:caps/>
      <w:spacing w:val="10"/>
      <w:sz w:val="18"/>
      <w:szCs w:val="18"/>
    </w:rPr>
  </w:style>
  <w:style w:type="paragraph" w:styleId="Ttulo9">
    <w:name w:val="heading 9"/>
    <w:basedOn w:val="Normal"/>
    <w:next w:val="Normal"/>
    <w:link w:val="Ttulo9Car"/>
    <w:uiPriority w:val="9"/>
    <w:qFormat/>
    <w:rsid w:val="00A94D66"/>
    <w:pPr>
      <w:spacing w:before="300" w:after="0"/>
      <w:outlineLvl w:val="8"/>
    </w:pPr>
    <w:rPr>
      <w:i/>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basedOn w:val="Normal"/>
    <w:link w:val="SinespaciadoCar"/>
    <w:uiPriority w:val="1"/>
    <w:qFormat/>
    <w:rsid w:val="00A94D66"/>
    <w:pPr>
      <w:spacing w:before="0" w:after="0" w:line="240" w:lineRule="auto"/>
    </w:pPr>
  </w:style>
  <w:style w:type="character" w:customStyle="1" w:styleId="Ttulo1Car">
    <w:name w:val="Título 1 Car"/>
    <w:basedOn w:val="Fuentedeprrafopredeter"/>
    <w:link w:val="Ttulo1"/>
    <w:uiPriority w:val="9"/>
    <w:rsid w:val="00A94D66"/>
    <w:rPr>
      <w:b/>
      <w:bCs/>
      <w:caps/>
      <w:color w:val="FFFFFF"/>
      <w:spacing w:val="15"/>
      <w:shd w:val="clear" w:color="auto" w:fill="4F81BD"/>
    </w:rPr>
  </w:style>
  <w:style w:type="character" w:customStyle="1" w:styleId="Ttulo2Car">
    <w:name w:val="Título 2 Car"/>
    <w:basedOn w:val="Fuentedeprrafopredeter"/>
    <w:link w:val="Ttulo2"/>
    <w:uiPriority w:val="9"/>
    <w:semiHidden/>
    <w:rsid w:val="00A94D66"/>
    <w:rPr>
      <w:caps/>
      <w:spacing w:val="15"/>
      <w:shd w:val="clear" w:color="auto" w:fill="DBE5F1"/>
    </w:rPr>
  </w:style>
  <w:style w:type="character" w:customStyle="1" w:styleId="Ttulo3Car">
    <w:name w:val="Título 3 Car"/>
    <w:basedOn w:val="Fuentedeprrafopredeter"/>
    <w:link w:val="Ttulo3"/>
    <w:uiPriority w:val="9"/>
    <w:semiHidden/>
    <w:rsid w:val="00A94D66"/>
    <w:rPr>
      <w:caps/>
      <w:color w:val="243F60"/>
      <w:spacing w:val="15"/>
    </w:rPr>
  </w:style>
  <w:style w:type="character" w:customStyle="1" w:styleId="Ttulo4Car">
    <w:name w:val="Título 4 Car"/>
    <w:basedOn w:val="Fuentedeprrafopredeter"/>
    <w:link w:val="Ttulo4"/>
    <w:uiPriority w:val="9"/>
    <w:semiHidden/>
    <w:rsid w:val="00A94D66"/>
    <w:rPr>
      <w:caps/>
      <w:color w:val="365F91"/>
      <w:spacing w:val="10"/>
    </w:rPr>
  </w:style>
  <w:style w:type="character" w:customStyle="1" w:styleId="Ttulo5Car">
    <w:name w:val="Título 5 Car"/>
    <w:basedOn w:val="Fuentedeprrafopredeter"/>
    <w:link w:val="Ttulo5"/>
    <w:uiPriority w:val="9"/>
    <w:semiHidden/>
    <w:rsid w:val="00A94D66"/>
    <w:rPr>
      <w:caps/>
      <w:color w:val="365F91"/>
      <w:spacing w:val="10"/>
    </w:rPr>
  </w:style>
  <w:style w:type="character" w:customStyle="1" w:styleId="Ttulo6Car">
    <w:name w:val="Título 6 Car"/>
    <w:basedOn w:val="Fuentedeprrafopredeter"/>
    <w:link w:val="Ttulo6"/>
    <w:uiPriority w:val="9"/>
    <w:semiHidden/>
    <w:rsid w:val="00A94D66"/>
    <w:rPr>
      <w:caps/>
      <w:color w:val="365F91"/>
      <w:spacing w:val="10"/>
    </w:rPr>
  </w:style>
  <w:style w:type="character" w:customStyle="1" w:styleId="Ttulo7Car">
    <w:name w:val="Título 7 Car"/>
    <w:basedOn w:val="Fuentedeprrafopredeter"/>
    <w:link w:val="Ttulo7"/>
    <w:uiPriority w:val="9"/>
    <w:semiHidden/>
    <w:rsid w:val="00A94D66"/>
    <w:rPr>
      <w:caps/>
      <w:color w:val="365F91"/>
      <w:spacing w:val="10"/>
    </w:rPr>
  </w:style>
  <w:style w:type="character" w:customStyle="1" w:styleId="Ttulo8Car">
    <w:name w:val="Título 8 Car"/>
    <w:basedOn w:val="Fuentedeprrafopredeter"/>
    <w:link w:val="Ttulo8"/>
    <w:uiPriority w:val="9"/>
    <w:semiHidden/>
    <w:rsid w:val="00A94D66"/>
    <w:rPr>
      <w:caps/>
      <w:spacing w:val="10"/>
      <w:sz w:val="18"/>
      <w:szCs w:val="18"/>
    </w:rPr>
  </w:style>
  <w:style w:type="character" w:customStyle="1" w:styleId="Ttulo9Car">
    <w:name w:val="Título 9 Car"/>
    <w:basedOn w:val="Fuentedeprrafopredeter"/>
    <w:link w:val="Ttulo9"/>
    <w:uiPriority w:val="9"/>
    <w:semiHidden/>
    <w:rsid w:val="00A94D66"/>
    <w:rPr>
      <w:i/>
      <w:caps/>
      <w:spacing w:val="10"/>
      <w:sz w:val="18"/>
      <w:szCs w:val="18"/>
    </w:rPr>
  </w:style>
  <w:style w:type="paragraph" w:styleId="Descripcin">
    <w:name w:val="caption"/>
    <w:basedOn w:val="Normal"/>
    <w:next w:val="Normal"/>
    <w:uiPriority w:val="35"/>
    <w:qFormat/>
    <w:rsid w:val="00A94D66"/>
    <w:rPr>
      <w:b/>
      <w:bCs/>
      <w:color w:val="365F91"/>
      <w:sz w:val="16"/>
      <w:szCs w:val="16"/>
    </w:rPr>
  </w:style>
  <w:style w:type="paragraph" w:styleId="Ttulo">
    <w:name w:val="Title"/>
    <w:basedOn w:val="Normal"/>
    <w:next w:val="Normal"/>
    <w:link w:val="TtuloCar"/>
    <w:uiPriority w:val="10"/>
    <w:qFormat/>
    <w:rsid w:val="00A94D66"/>
    <w:pPr>
      <w:spacing w:before="720"/>
    </w:pPr>
    <w:rPr>
      <w:caps/>
      <w:color w:val="4F81BD"/>
      <w:spacing w:val="10"/>
      <w:kern w:val="28"/>
      <w:sz w:val="52"/>
      <w:szCs w:val="52"/>
    </w:rPr>
  </w:style>
  <w:style w:type="character" w:customStyle="1" w:styleId="TtuloCar">
    <w:name w:val="Título Car"/>
    <w:basedOn w:val="Fuentedeprrafopredeter"/>
    <w:link w:val="Ttulo"/>
    <w:uiPriority w:val="10"/>
    <w:rsid w:val="00A94D66"/>
    <w:rPr>
      <w:caps/>
      <w:color w:val="4F81BD"/>
      <w:spacing w:val="10"/>
      <w:kern w:val="28"/>
      <w:sz w:val="52"/>
      <w:szCs w:val="52"/>
    </w:rPr>
  </w:style>
  <w:style w:type="paragraph" w:styleId="Subttulo">
    <w:name w:val="Subtitle"/>
    <w:basedOn w:val="Normal"/>
    <w:next w:val="Normal"/>
    <w:link w:val="SubttuloCar"/>
    <w:uiPriority w:val="11"/>
    <w:qFormat/>
    <w:rsid w:val="00A94D66"/>
    <w:pPr>
      <w:spacing w:after="1000" w:line="240" w:lineRule="auto"/>
    </w:pPr>
    <w:rPr>
      <w:caps/>
      <w:color w:val="595959"/>
      <w:spacing w:val="10"/>
      <w:sz w:val="24"/>
      <w:szCs w:val="24"/>
    </w:rPr>
  </w:style>
  <w:style w:type="character" w:customStyle="1" w:styleId="SubttuloCar">
    <w:name w:val="Subtítulo Car"/>
    <w:basedOn w:val="Fuentedeprrafopredeter"/>
    <w:link w:val="Subttulo"/>
    <w:uiPriority w:val="11"/>
    <w:rsid w:val="00A94D66"/>
    <w:rPr>
      <w:caps/>
      <w:color w:val="595959"/>
      <w:spacing w:val="10"/>
      <w:sz w:val="24"/>
      <w:szCs w:val="24"/>
    </w:rPr>
  </w:style>
  <w:style w:type="character" w:styleId="Textoennegrita">
    <w:name w:val="Strong"/>
    <w:uiPriority w:val="22"/>
    <w:qFormat/>
    <w:rsid w:val="00A94D66"/>
    <w:rPr>
      <w:b/>
      <w:bCs/>
    </w:rPr>
  </w:style>
  <w:style w:type="character" w:styleId="nfasis">
    <w:name w:val="Emphasis"/>
    <w:uiPriority w:val="20"/>
    <w:qFormat/>
    <w:rsid w:val="00A94D66"/>
    <w:rPr>
      <w:caps/>
      <w:color w:val="243F60"/>
      <w:spacing w:val="5"/>
    </w:rPr>
  </w:style>
  <w:style w:type="character" w:customStyle="1" w:styleId="SinespaciadoCar">
    <w:name w:val="Sin espaciado Car"/>
    <w:basedOn w:val="Fuentedeprrafopredeter"/>
    <w:link w:val="Sinespaciado"/>
    <w:uiPriority w:val="1"/>
    <w:rsid w:val="00A94D66"/>
    <w:rPr>
      <w:sz w:val="20"/>
      <w:szCs w:val="20"/>
    </w:rPr>
  </w:style>
  <w:style w:type="paragraph" w:styleId="Prrafodelista">
    <w:name w:val="List Paragraph"/>
    <w:basedOn w:val="Normal"/>
    <w:link w:val="PrrafodelistaCar"/>
    <w:uiPriority w:val="34"/>
    <w:qFormat/>
    <w:rsid w:val="00A94D66"/>
    <w:pPr>
      <w:ind w:left="720"/>
      <w:contextualSpacing/>
    </w:pPr>
  </w:style>
  <w:style w:type="paragraph" w:styleId="Cita">
    <w:name w:val="Quote"/>
    <w:basedOn w:val="Normal"/>
    <w:next w:val="Normal"/>
    <w:link w:val="CitaCar"/>
    <w:uiPriority w:val="29"/>
    <w:qFormat/>
    <w:rsid w:val="00A94D66"/>
    <w:rPr>
      <w:i/>
      <w:iCs/>
    </w:rPr>
  </w:style>
  <w:style w:type="character" w:customStyle="1" w:styleId="CitaCar">
    <w:name w:val="Cita Car"/>
    <w:basedOn w:val="Fuentedeprrafopredeter"/>
    <w:link w:val="Cita"/>
    <w:uiPriority w:val="29"/>
    <w:rsid w:val="00A94D66"/>
    <w:rPr>
      <w:i/>
      <w:iCs/>
      <w:sz w:val="20"/>
      <w:szCs w:val="20"/>
    </w:rPr>
  </w:style>
  <w:style w:type="paragraph" w:styleId="Citadestacada">
    <w:name w:val="Intense Quote"/>
    <w:basedOn w:val="Normal"/>
    <w:next w:val="Normal"/>
    <w:link w:val="CitadestacadaCar"/>
    <w:uiPriority w:val="30"/>
    <w:qFormat/>
    <w:rsid w:val="00A94D66"/>
    <w:pPr>
      <w:pBdr>
        <w:top w:val="single" w:sz="4" w:space="10" w:color="4F81BD"/>
        <w:left w:val="single" w:sz="4" w:space="10" w:color="4F81BD"/>
      </w:pBdr>
      <w:spacing w:after="0"/>
      <w:ind w:left="1296" w:right="1152"/>
      <w:jc w:val="both"/>
    </w:pPr>
    <w:rPr>
      <w:i/>
      <w:iCs/>
      <w:color w:val="4F81BD"/>
    </w:rPr>
  </w:style>
  <w:style w:type="character" w:customStyle="1" w:styleId="CitadestacadaCar">
    <w:name w:val="Cita destacada Car"/>
    <w:basedOn w:val="Fuentedeprrafopredeter"/>
    <w:link w:val="Citadestacada"/>
    <w:uiPriority w:val="30"/>
    <w:rsid w:val="00A94D66"/>
    <w:rPr>
      <w:i/>
      <w:iCs/>
      <w:color w:val="4F81BD"/>
      <w:sz w:val="20"/>
      <w:szCs w:val="20"/>
    </w:rPr>
  </w:style>
  <w:style w:type="character" w:styleId="nfasissutil">
    <w:name w:val="Subtle Emphasis"/>
    <w:uiPriority w:val="19"/>
    <w:qFormat/>
    <w:rsid w:val="00A94D66"/>
    <w:rPr>
      <w:i/>
      <w:iCs/>
      <w:color w:val="243F60"/>
    </w:rPr>
  </w:style>
  <w:style w:type="character" w:styleId="nfasisintenso">
    <w:name w:val="Intense Emphasis"/>
    <w:uiPriority w:val="21"/>
    <w:qFormat/>
    <w:rsid w:val="00A94D66"/>
    <w:rPr>
      <w:b/>
      <w:bCs/>
      <w:caps/>
      <w:color w:val="243F60"/>
      <w:spacing w:val="10"/>
    </w:rPr>
  </w:style>
  <w:style w:type="character" w:styleId="Referenciasutil">
    <w:name w:val="Subtle Reference"/>
    <w:uiPriority w:val="31"/>
    <w:qFormat/>
    <w:rsid w:val="00A94D66"/>
    <w:rPr>
      <w:b/>
      <w:bCs/>
      <w:color w:val="4F81BD"/>
    </w:rPr>
  </w:style>
  <w:style w:type="character" w:styleId="Referenciaintensa">
    <w:name w:val="Intense Reference"/>
    <w:uiPriority w:val="32"/>
    <w:qFormat/>
    <w:rsid w:val="00A94D66"/>
    <w:rPr>
      <w:b/>
      <w:bCs/>
      <w:i/>
      <w:iCs/>
      <w:caps/>
      <w:color w:val="4F81BD"/>
    </w:rPr>
  </w:style>
  <w:style w:type="character" w:styleId="Ttulodellibro">
    <w:name w:val="Book Title"/>
    <w:uiPriority w:val="33"/>
    <w:qFormat/>
    <w:rsid w:val="00A94D66"/>
    <w:rPr>
      <w:b/>
      <w:bCs/>
      <w:i/>
      <w:iCs/>
      <w:spacing w:val="9"/>
    </w:rPr>
  </w:style>
  <w:style w:type="paragraph" w:styleId="TtuloTDC">
    <w:name w:val="TOC Heading"/>
    <w:basedOn w:val="Ttulo1"/>
    <w:next w:val="Normal"/>
    <w:uiPriority w:val="39"/>
    <w:qFormat/>
    <w:rsid w:val="00A94D66"/>
    <w:pPr>
      <w:outlineLvl w:val="9"/>
    </w:pPr>
  </w:style>
  <w:style w:type="paragraph" w:styleId="Textodeglobo">
    <w:name w:val="Balloon Text"/>
    <w:basedOn w:val="Normal"/>
    <w:link w:val="TextodegloboCar"/>
    <w:uiPriority w:val="99"/>
    <w:semiHidden/>
    <w:unhideWhenUsed/>
    <w:rsid w:val="00A94D66"/>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94D66"/>
    <w:rPr>
      <w:rFonts w:ascii="Tahoma" w:hAnsi="Tahoma" w:cs="Tahoma"/>
      <w:sz w:val="16"/>
      <w:szCs w:val="16"/>
    </w:rPr>
  </w:style>
  <w:style w:type="paragraph" w:styleId="Encabezado">
    <w:name w:val="header"/>
    <w:basedOn w:val="Normal"/>
    <w:link w:val="EncabezadoCar"/>
    <w:uiPriority w:val="99"/>
    <w:unhideWhenUsed/>
    <w:rsid w:val="00A94D66"/>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A94D66"/>
    <w:rPr>
      <w:sz w:val="20"/>
      <w:szCs w:val="20"/>
    </w:rPr>
  </w:style>
  <w:style w:type="paragraph" w:styleId="Piedepgina">
    <w:name w:val="footer"/>
    <w:basedOn w:val="Normal"/>
    <w:link w:val="PiedepginaCar"/>
    <w:uiPriority w:val="99"/>
    <w:unhideWhenUsed/>
    <w:rsid w:val="00A94D66"/>
    <w:pPr>
      <w:tabs>
        <w:tab w:val="center" w:pos="4252"/>
        <w:tab w:val="right" w:pos="8504"/>
      </w:tabs>
      <w:spacing w:before="0" w:after="0" w:line="240" w:lineRule="auto"/>
    </w:pPr>
  </w:style>
  <w:style w:type="character" w:customStyle="1" w:styleId="PiedepginaCar">
    <w:name w:val="Pie de página Car"/>
    <w:basedOn w:val="Fuentedeprrafopredeter"/>
    <w:link w:val="Piedepgina"/>
    <w:uiPriority w:val="99"/>
    <w:rsid w:val="00A94D66"/>
    <w:rPr>
      <w:sz w:val="20"/>
      <w:szCs w:val="20"/>
    </w:rPr>
  </w:style>
  <w:style w:type="character" w:styleId="Refdecomentario">
    <w:name w:val="annotation reference"/>
    <w:basedOn w:val="Fuentedeprrafopredeter"/>
    <w:uiPriority w:val="99"/>
    <w:semiHidden/>
    <w:unhideWhenUsed/>
    <w:rsid w:val="00672C45"/>
    <w:rPr>
      <w:sz w:val="16"/>
      <w:szCs w:val="16"/>
    </w:rPr>
  </w:style>
  <w:style w:type="paragraph" w:styleId="Textocomentario">
    <w:name w:val="annotation text"/>
    <w:basedOn w:val="Normal"/>
    <w:link w:val="TextocomentarioCar"/>
    <w:uiPriority w:val="99"/>
    <w:semiHidden/>
    <w:unhideWhenUsed/>
    <w:rsid w:val="00672C45"/>
    <w:pPr>
      <w:spacing w:line="240" w:lineRule="auto"/>
    </w:pPr>
  </w:style>
  <w:style w:type="character" w:customStyle="1" w:styleId="TextocomentarioCar">
    <w:name w:val="Texto comentario Car"/>
    <w:basedOn w:val="Fuentedeprrafopredeter"/>
    <w:link w:val="Textocomentario"/>
    <w:uiPriority w:val="99"/>
    <w:semiHidden/>
    <w:rsid w:val="00672C45"/>
    <w:rPr>
      <w:lang w:val="en-US" w:eastAsia="en-US" w:bidi="en-US"/>
    </w:rPr>
  </w:style>
  <w:style w:type="paragraph" w:styleId="Asuntodelcomentario">
    <w:name w:val="annotation subject"/>
    <w:basedOn w:val="Textocomentario"/>
    <w:next w:val="Textocomentario"/>
    <w:link w:val="AsuntodelcomentarioCar"/>
    <w:uiPriority w:val="99"/>
    <w:semiHidden/>
    <w:unhideWhenUsed/>
    <w:rsid w:val="00672C45"/>
    <w:rPr>
      <w:b/>
      <w:bCs/>
    </w:rPr>
  </w:style>
  <w:style w:type="character" w:customStyle="1" w:styleId="AsuntodelcomentarioCar">
    <w:name w:val="Asunto del comentario Car"/>
    <w:basedOn w:val="TextocomentarioCar"/>
    <w:link w:val="Asuntodelcomentario"/>
    <w:uiPriority w:val="99"/>
    <w:semiHidden/>
    <w:rsid w:val="00672C45"/>
    <w:rPr>
      <w:b/>
      <w:bCs/>
      <w:lang w:val="en-US" w:eastAsia="en-US" w:bidi="en-US"/>
    </w:rPr>
  </w:style>
  <w:style w:type="character" w:customStyle="1" w:styleId="PrrafodelistaCar">
    <w:name w:val="Párrafo de lista Car"/>
    <w:link w:val="Prrafodelista"/>
    <w:uiPriority w:val="34"/>
    <w:rsid w:val="001752A1"/>
    <w:rPr>
      <w:lang w:val="en-US" w:eastAsia="en-US" w:bidi="en-US"/>
    </w:rPr>
  </w:style>
  <w:style w:type="table" w:styleId="Tablaconcuadrcula">
    <w:name w:val="Table Grid"/>
    <w:basedOn w:val="Tablanormal"/>
    <w:uiPriority w:val="59"/>
    <w:rsid w:val="003E18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uiPriority w:val="99"/>
    <w:unhideWhenUsed/>
    <w:rsid w:val="004C43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hAnsi="Courier New" w:cs="Courier New"/>
      <w:lang w:val="es-BO" w:eastAsia="es-BO" w:bidi="ar-SA"/>
    </w:rPr>
  </w:style>
  <w:style w:type="character" w:customStyle="1" w:styleId="HTMLconformatoprevioCar">
    <w:name w:val="HTML con formato previo Car"/>
    <w:basedOn w:val="Fuentedeprrafopredeter"/>
    <w:link w:val="HTMLconformatoprevio"/>
    <w:uiPriority w:val="99"/>
    <w:rsid w:val="004C432B"/>
    <w:rPr>
      <w:rFonts w:ascii="Courier New" w:hAnsi="Courier New" w:cs="Courier New"/>
      <w:lang w:val="es-BO" w:eastAsia="es-BO"/>
    </w:rPr>
  </w:style>
  <w:style w:type="character" w:customStyle="1" w:styleId="y2iqfc">
    <w:name w:val="y2iqfc"/>
    <w:basedOn w:val="Fuentedeprrafopredeter"/>
    <w:rsid w:val="00413092"/>
  </w:style>
  <w:style w:type="character" w:customStyle="1" w:styleId="normaltextrun">
    <w:name w:val="normaltextrun"/>
    <w:basedOn w:val="Fuentedeprrafopredeter"/>
    <w:rsid w:val="00A14758"/>
  </w:style>
  <w:style w:type="character" w:customStyle="1" w:styleId="eop">
    <w:name w:val="eop"/>
    <w:basedOn w:val="Fuentedeprrafopredeter"/>
    <w:rsid w:val="00A14758"/>
  </w:style>
  <w:style w:type="paragraph" w:styleId="Textonotapie">
    <w:name w:val="footnote text"/>
    <w:basedOn w:val="Normal"/>
    <w:link w:val="TextonotapieCar"/>
    <w:uiPriority w:val="99"/>
    <w:semiHidden/>
    <w:unhideWhenUsed/>
    <w:rsid w:val="005C47D2"/>
    <w:pPr>
      <w:spacing w:before="0" w:after="0" w:line="240" w:lineRule="auto"/>
    </w:pPr>
  </w:style>
  <w:style w:type="character" w:customStyle="1" w:styleId="TextonotapieCar">
    <w:name w:val="Texto nota pie Car"/>
    <w:basedOn w:val="Fuentedeprrafopredeter"/>
    <w:link w:val="Textonotapie"/>
    <w:uiPriority w:val="99"/>
    <w:semiHidden/>
    <w:rsid w:val="005C47D2"/>
    <w:rPr>
      <w:lang w:val="en-US" w:eastAsia="en-US" w:bidi="en-US"/>
    </w:rPr>
  </w:style>
  <w:style w:type="character" w:styleId="Refdenotaalpie">
    <w:name w:val="footnote reference"/>
    <w:basedOn w:val="Fuentedeprrafopredeter"/>
    <w:uiPriority w:val="99"/>
    <w:semiHidden/>
    <w:unhideWhenUsed/>
    <w:rsid w:val="005C47D2"/>
    <w:rPr>
      <w:vertAlign w:val="superscript"/>
    </w:rPr>
  </w:style>
  <w:style w:type="paragraph" w:styleId="NormalWeb">
    <w:name w:val="Normal (Web)"/>
    <w:basedOn w:val="Normal"/>
    <w:uiPriority w:val="99"/>
    <w:unhideWhenUsed/>
    <w:rsid w:val="0077575B"/>
    <w:pPr>
      <w:spacing w:before="100" w:beforeAutospacing="1" w:after="100" w:afterAutospacing="1" w:line="240" w:lineRule="auto"/>
    </w:pPr>
    <w:rPr>
      <w:rFonts w:ascii="Times New Roman" w:hAnsi="Times New Roman"/>
      <w:sz w:val="24"/>
      <w:szCs w:val="24"/>
      <w:lang w:val="es-BO" w:eastAsia="es-BO" w:bidi="ar-SA"/>
    </w:rPr>
  </w:style>
  <w:style w:type="paragraph" w:styleId="Revisin">
    <w:name w:val="Revision"/>
    <w:hidden/>
    <w:uiPriority w:val="99"/>
    <w:semiHidden/>
    <w:rsid w:val="0062142B"/>
    <w:rPr>
      <w:lang w:val="en-US" w:eastAsia="en-US" w:bidi="en-US"/>
    </w:rPr>
  </w:style>
  <w:style w:type="character" w:styleId="Hipervnculo">
    <w:name w:val="Hyperlink"/>
    <w:basedOn w:val="Fuentedeprrafopredeter"/>
    <w:uiPriority w:val="99"/>
    <w:unhideWhenUsed/>
    <w:rsid w:val="00BF2118"/>
    <w:rPr>
      <w:color w:val="0000FF" w:themeColor="hyperlink"/>
      <w:u w:val="single"/>
    </w:rPr>
  </w:style>
  <w:style w:type="character" w:styleId="Mencinsinresolver">
    <w:name w:val="Unresolved Mention"/>
    <w:basedOn w:val="Fuentedeprrafopredeter"/>
    <w:uiPriority w:val="99"/>
    <w:semiHidden/>
    <w:unhideWhenUsed/>
    <w:rsid w:val="00BF2118"/>
    <w:rPr>
      <w:color w:val="605E5C"/>
      <w:shd w:val="clear" w:color="auto" w:fill="E1DFDD"/>
    </w:rPr>
  </w:style>
  <w:style w:type="paragraph" w:customStyle="1" w:styleId="Default">
    <w:name w:val="Default"/>
    <w:rsid w:val="00F828F7"/>
    <w:pPr>
      <w:autoSpaceDE w:val="0"/>
      <w:autoSpaceDN w:val="0"/>
      <w:adjustRightInd w:val="0"/>
    </w:pPr>
    <w:rPr>
      <w:rFonts w:cs="Calibri"/>
      <w:color w:val="000000"/>
      <w:sz w:val="24"/>
      <w:szCs w:val="24"/>
      <w:lang w:val="es-B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147851">
      <w:bodyDiv w:val="1"/>
      <w:marLeft w:val="0"/>
      <w:marRight w:val="0"/>
      <w:marTop w:val="0"/>
      <w:marBottom w:val="0"/>
      <w:divBdr>
        <w:top w:val="none" w:sz="0" w:space="0" w:color="auto"/>
        <w:left w:val="none" w:sz="0" w:space="0" w:color="auto"/>
        <w:bottom w:val="none" w:sz="0" w:space="0" w:color="auto"/>
        <w:right w:val="none" w:sz="0" w:space="0" w:color="auto"/>
      </w:divBdr>
    </w:div>
    <w:div w:id="98113704">
      <w:bodyDiv w:val="1"/>
      <w:marLeft w:val="0"/>
      <w:marRight w:val="0"/>
      <w:marTop w:val="0"/>
      <w:marBottom w:val="0"/>
      <w:divBdr>
        <w:top w:val="none" w:sz="0" w:space="0" w:color="auto"/>
        <w:left w:val="none" w:sz="0" w:space="0" w:color="auto"/>
        <w:bottom w:val="none" w:sz="0" w:space="0" w:color="auto"/>
        <w:right w:val="none" w:sz="0" w:space="0" w:color="auto"/>
      </w:divBdr>
    </w:div>
    <w:div w:id="197663220">
      <w:bodyDiv w:val="1"/>
      <w:marLeft w:val="0"/>
      <w:marRight w:val="0"/>
      <w:marTop w:val="0"/>
      <w:marBottom w:val="0"/>
      <w:divBdr>
        <w:top w:val="none" w:sz="0" w:space="0" w:color="auto"/>
        <w:left w:val="none" w:sz="0" w:space="0" w:color="auto"/>
        <w:bottom w:val="none" w:sz="0" w:space="0" w:color="auto"/>
        <w:right w:val="none" w:sz="0" w:space="0" w:color="auto"/>
      </w:divBdr>
    </w:div>
    <w:div w:id="200677024">
      <w:bodyDiv w:val="1"/>
      <w:marLeft w:val="0"/>
      <w:marRight w:val="0"/>
      <w:marTop w:val="0"/>
      <w:marBottom w:val="0"/>
      <w:divBdr>
        <w:top w:val="none" w:sz="0" w:space="0" w:color="auto"/>
        <w:left w:val="none" w:sz="0" w:space="0" w:color="auto"/>
        <w:bottom w:val="none" w:sz="0" w:space="0" w:color="auto"/>
        <w:right w:val="none" w:sz="0" w:space="0" w:color="auto"/>
      </w:divBdr>
    </w:div>
    <w:div w:id="270480001">
      <w:bodyDiv w:val="1"/>
      <w:marLeft w:val="0"/>
      <w:marRight w:val="0"/>
      <w:marTop w:val="0"/>
      <w:marBottom w:val="0"/>
      <w:divBdr>
        <w:top w:val="none" w:sz="0" w:space="0" w:color="auto"/>
        <w:left w:val="none" w:sz="0" w:space="0" w:color="auto"/>
        <w:bottom w:val="none" w:sz="0" w:space="0" w:color="auto"/>
        <w:right w:val="none" w:sz="0" w:space="0" w:color="auto"/>
      </w:divBdr>
    </w:div>
    <w:div w:id="335303393">
      <w:bodyDiv w:val="1"/>
      <w:marLeft w:val="0"/>
      <w:marRight w:val="0"/>
      <w:marTop w:val="0"/>
      <w:marBottom w:val="0"/>
      <w:divBdr>
        <w:top w:val="none" w:sz="0" w:space="0" w:color="auto"/>
        <w:left w:val="none" w:sz="0" w:space="0" w:color="auto"/>
        <w:bottom w:val="none" w:sz="0" w:space="0" w:color="auto"/>
        <w:right w:val="none" w:sz="0" w:space="0" w:color="auto"/>
      </w:divBdr>
    </w:div>
    <w:div w:id="355086237">
      <w:bodyDiv w:val="1"/>
      <w:marLeft w:val="0"/>
      <w:marRight w:val="0"/>
      <w:marTop w:val="0"/>
      <w:marBottom w:val="0"/>
      <w:divBdr>
        <w:top w:val="none" w:sz="0" w:space="0" w:color="auto"/>
        <w:left w:val="none" w:sz="0" w:space="0" w:color="auto"/>
        <w:bottom w:val="none" w:sz="0" w:space="0" w:color="auto"/>
        <w:right w:val="none" w:sz="0" w:space="0" w:color="auto"/>
      </w:divBdr>
    </w:div>
    <w:div w:id="391276720">
      <w:bodyDiv w:val="1"/>
      <w:marLeft w:val="0"/>
      <w:marRight w:val="0"/>
      <w:marTop w:val="0"/>
      <w:marBottom w:val="0"/>
      <w:divBdr>
        <w:top w:val="none" w:sz="0" w:space="0" w:color="auto"/>
        <w:left w:val="none" w:sz="0" w:space="0" w:color="auto"/>
        <w:bottom w:val="none" w:sz="0" w:space="0" w:color="auto"/>
        <w:right w:val="none" w:sz="0" w:space="0" w:color="auto"/>
      </w:divBdr>
    </w:div>
    <w:div w:id="422264010">
      <w:bodyDiv w:val="1"/>
      <w:marLeft w:val="0"/>
      <w:marRight w:val="0"/>
      <w:marTop w:val="0"/>
      <w:marBottom w:val="0"/>
      <w:divBdr>
        <w:top w:val="none" w:sz="0" w:space="0" w:color="auto"/>
        <w:left w:val="none" w:sz="0" w:space="0" w:color="auto"/>
        <w:bottom w:val="none" w:sz="0" w:space="0" w:color="auto"/>
        <w:right w:val="none" w:sz="0" w:space="0" w:color="auto"/>
      </w:divBdr>
    </w:div>
    <w:div w:id="425082332">
      <w:bodyDiv w:val="1"/>
      <w:marLeft w:val="0"/>
      <w:marRight w:val="0"/>
      <w:marTop w:val="0"/>
      <w:marBottom w:val="0"/>
      <w:divBdr>
        <w:top w:val="none" w:sz="0" w:space="0" w:color="auto"/>
        <w:left w:val="none" w:sz="0" w:space="0" w:color="auto"/>
        <w:bottom w:val="none" w:sz="0" w:space="0" w:color="auto"/>
        <w:right w:val="none" w:sz="0" w:space="0" w:color="auto"/>
      </w:divBdr>
    </w:div>
    <w:div w:id="439959364">
      <w:bodyDiv w:val="1"/>
      <w:marLeft w:val="0"/>
      <w:marRight w:val="0"/>
      <w:marTop w:val="0"/>
      <w:marBottom w:val="0"/>
      <w:divBdr>
        <w:top w:val="none" w:sz="0" w:space="0" w:color="auto"/>
        <w:left w:val="none" w:sz="0" w:space="0" w:color="auto"/>
        <w:bottom w:val="none" w:sz="0" w:space="0" w:color="auto"/>
        <w:right w:val="none" w:sz="0" w:space="0" w:color="auto"/>
      </w:divBdr>
    </w:div>
    <w:div w:id="496961280">
      <w:bodyDiv w:val="1"/>
      <w:marLeft w:val="0"/>
      <w:marRight w:val="0"/>
      <w:marTop w:val="0"/>
      <w:marBottom w:val="0"/>
      <w:divBdr>
        <w:top w:val="none" w:sz="0" w:space="0" w:color="auto"/>
        <w:left w:val="none" w:sz="0" w:space="0" w:color="auto"/>
        <w:bottom w:val="none" w:sz="0" w:space="0" w:color="auto"/>
        <w:right w:val="none" w:sz="0" w:space="0" w:color="auto"/>
      </w:divBdr>
    </w:div>
    <w:div w:id="497772429">
      <w:bodyDiv w:val="1"/>
      <w:marLeft w:val="0"/>
      <w:marRight w:val="0"/>
      <w:marTop w:val="0"/>
      <w:marBottom w:val="0"/>
      <w:divBdr>
        <w:top w:val="none" w:sz="0" w:space="0" w:color="auto"/>
        <w:left w:val="none" w:sz="0" w:space="0" w:color="auto"/>
        <w:bottom w:val="none" w:sz="0" w:space="0" w:color="auto"/>
        <w:right w:val="none" w:sz="0" w:space="0" w:color="auto"/>
      </w:divBdr>
    </w:div>
    <w:div w:id="510223523">
      <w:bodyDiv w:val="1"/>
      <w:marLeft w:val="0"/>
      <w:marRight w:val="0"/>
      <w:marTop w:val="0"/>
      <w:marBottom w:val="0"/>
      <w:divBdr>
        <w:top w:val="none" w:sz="0" w:space="0" w:color="auto"/>
        <w:left w:val="none" w:sz="0" w:space="0" w:color="auto"/>
        <w:bottom w:val="none" w:sz="0" w:space="0" w:color="auto"/>
        <w:right w:val="none" w:sz="0" w:space="0" w:color="auto"/>
      </w:divBdr>
    </w:div>
    <w:div w:id="578291001">
      <w:bodyDiv w:val="1"/>
      <w:marLeft w:val="0"/>
      <w:marRight w:val="0"/>
      <w:marTop w:val="0"/>
      <w:marBottom w:val="0"/>
      <w:divBdr>
        <w:top w:val="none" w:sz="0" w:space="0" w:color="auto"/>
        <w:left w:val="none" w:sz="0" w:space="0" w:color="auto"/>
        <w:bottom w:val="none" w:sz="0" w:space="0" w:color="auto"/>
        <w:right w:val="none" w:sz="0" w:space="0" w:color="auto"/>
      </w:divBdr>
    </w:div>
    <w:div w:id="589315567">
      <w:bodyDiv w:val="1"/>
      <w:marLeft w:val="0"/>
      <w:marRight w:val="0"/>
      <w:marTop w:val="0"/>
      <w:marBottom w:val="0"/>
      <w:divBdr>
        <w:top w:val="none" w:sz="0" w:space="0" w:color="auto"/>
        <w:left w:val="none" w:sz="0" w:space="0" w:color="auto"/>
        <w:bottom w:val="none" w:sz="0" w:space="0" w:color="auto"/>
        <w:right w:val="none" w:sz="0" w:space="0" w:color="auto"/>
      </w:divBdr>
    </w:div>
    <w:div w:id="715933043">
      <w:bodyDiv w:val="1"/>
      <w:marLeft w:val="0"/>
      <w:marRight w:val="0"/>
      <w:marTop w:val="0"/>
      <w:marBottom w:val="0"/>
      <w:divBdr>
        <w:top w:val="none" w:sz="0" w:space="0" w:color="auto"/>
        <w:left w:val="none" w:sz="0" w:space="0" w:color="auto"/>
        <w:bottom w:val="none" w:sz="0" w:space="0" w:color="auto"/>
        <w:right w:val="none" w:sz="0" w:space="0" w:color="auto"/>
      </w:divBdr>
    </w:div>
    <w:div w:id="737823192">
      <w:bodyDiv w:val="1"/>
      <w:marLeft w:val="0"/>
      <w:marRight w:val="0"/>
      <w:marTop w:val="0"/>
      <w:marBottom w:val="0"/>
      <w:divBdr>
        <w:top w:val="none" w:sz="0" w:space="0" w:color="auto"/>
        <w:left w:val="none" w:sz="0" w:space="0" w:color="auto"/>
        <w:bottom w:val="none" w:sz="0" w:space="0" w:color="auto"/>
        <w:right w:val="none" w:sz="0" w:space="0" w:color="auto"/>
      </w:divBdr>
    </w:div>
    <w:div w:id="885022803">
      <w:bodyDiv w:val="1"/>
      <w:marLeft w:val="0"/>
      <w:marRight w:val="0"/>
      <w:marTop w:val="0"/>
      <w:marBottom w:val="0"/>
      <w:divBdr>
        <w:top w:val="none" w:sz="0" w:space="0" w:color="auto"/>
        <w:left w:val="none" w:sz="0" w:space="0" w:color="auto"/>
        <w:bottom w:val="none" w:sz="0" w:space="0" w:color="auto"/>
        <w:right w:val="none" w:sz="0" w:space="0" w:color="auto"/>
      </w:divBdr>
    </w:div>
    <w:div w:id="931352901">
      <w:bodyDiv w:val="1"/>
      <w:marLeft w:val="0"/>
      <w:marRight w:val="0"/>
      <w:marTop w:val="0"/>
      <w:marBottom w:val="0"/>
      <w:divBdr>
        <w:top w:val="none" w:sz="0" w:space="0" w:color="auto"/>
        <w:left w:val="none" w:sz="0" w:space="0" w:color="auto"/>
        <w:bottom w:val="none" w:sz="0" w:space="0" w:color="auto"/>
        <w:right w:val="none" w:sz="0" w:space="0" w:color="auto"/>
      </w:divBdr>
    </w:div>
    <w:div w:id="1008754412">
      <w:bodyDiv w:val="1"/>
      <w:marLeft w:val="0"/>
      <w:marRight w:val="0"/>
      <w:marTop w:val="0"/>
      <w:marBottom w:val="0"/>
      <w:divBdr>
        <w:top w:val="none" w:sz="0" w:space="0" w:color="auto"/>
        <w:left w:val="none" w:sz="0" w:space="0" w:color="auto"/>
        <w:bottom w:val="none" w:sz="0" w:space="0" w:color="auto"/>
        <w:right w:val="none" w:sz="0" w:space="0" w:color="auto"/>
      </w:divBdr>
    </w:div>
    <w:div w:id="1049571671">
      <w:bodyDiv w:val="1"/>
      <w:marLeft w:val="0"/>
      <w:marRight w:val="0"/>
      <w:marTop w:val="0"/>
      <w:marBottom w:val="0"/>
      <w:divBdr>
        <w:top w:val="none" w:sz="0" w:space="0" w:color="auto"/>
        <w:left w:val="none" w:sz="0" w:space="0" w:color="auto"/>
        <w:bottom w:val="none" w:sz="0" w:space="0" w:color="auto"/>
        <w:right w:val="none" w:sz="0" w:space="0" w:color="auto"/>
      </w:divBdr>
    </w:div>
    <w:div w:id="1080058141">
      <w:bodyDiv w:val="1"/>
      <w:marLeft w:val="0"/>
      <w:marRight w:val="0"/>
      <w:marTop w:val="0"/>
      <w:marBottom w:val="0"/>
      <w:divBdr>
        <w:top w:val="none" w:sz="0" w:space="0" w:color="auto"/>
        <w:left w:val="none" w:sz="0" w:space="0" w:color="auto"/>
        <w:bottom w:val="none" w:sz="0" w:space="0" w:color="auto"/>
        <w:right w:val="none" w:sz="0" w:space="0" w:color="auto"/>
      </w:divBdr>
    </w:div>
    <w:div w:id="1175077025">
      <w:bodyDiv w:val="1"/>
      <w:marLeft w:val="0"/>
      <w:marRight w:val="0"/>
      <w:marTop w:val="0"/>
      <w:marBottom w:val="0"/>
      <w:divBdr>
        <w:top w:val="none" w:sz="0" w:space="0" w:color="auto"/>
        <w:left w:val="none" w:sz="0" w:space="0" w:color="auto"/>
        <w:bottom w:val="none" w:sz="0" w:space="0" w:color="auto"/>
        <w:right w:val="none" w:sz="0" w:space="0" w:color="auto"/>
      </w:divBdr>
    </w:div>
    <w:div w:id="1247953753">
      <w:bodyDiv w:val="1"/>
      <w:marLeft w:val="0"/>
      <w:marRight w:val="0"/>
      <w:marTop w:val="0"/>
      <w:marBottom w:val="0"/>
      <w:divBdr>
        <w:top w:val="none" w:sz="0" w:space="0" w:color="auto"/>
        <w:left w:val="none" w:sz="0" w:space="0" w:color="auto"/>
        <w:bottom w:val="none" w:sz="0" w:space="0" w:color="auto"/>
        <w:right w:val="none" w:sz="0" w:space="0" w:color="auto"/>
      </w:divBdr>
    </w:div>
    <w:div w:id="1280259585">
      <w:bodyDiv w:val="1"/>
      <w:marLeft w:val="0"/>
      <w:marRight w:val="0"/>
      <w:marTop w:val="0"/>
      <w:marBottom w:val="0"/>
      <w:divBdr>
        <w:top w:val="none" w:sz="0" w:space="0" w:color="auto"/>
        <w:left w:val="none" w:sz="0" w:space="0" w:color="auto"/>
        <w:bottom w:val="none" w:sz="0" w:space="0" w:color="auto"/>
        <w:right w:val="none" w:sz="0" w:space="0" w:color="auto"/>
      </w:divBdr>
    </w:div>
    <w:div w:id="1372153179">
      <w:bodyDiv w:val="1"/>
      <w:marLeft w:val="0"/>
      <w:marRight w:val="0"/>
      <w:marTop w:val="0"/>
      <w:marBottom w:val="0"/>
      <w:divBdr>
        <w:top w:val="none" w:sz="0" w:space="0" w:color="auto"/>
        <w:left w:val="none" w:sz="0" w:space="0" w:color="auto"/>
        <w:bottom w:val="none" w:sz="0" w:space="0" w:color="auto"/>
        <w:right w:val="none" w:sz="0" w:space="0" w:color="auto"/>
      </w:divBdr>
    </w:div>
    <w:div w:id="1433281123">
      <w:bodyDiv w:val="1"/>
      <w:marLeft w:val="0"/>
      <w:marRight w:val="0"/>
      <w:marTop w:val="0"/>
      <w:marBottom w:val="0"/>
      <w:divBdr>
        <w:top w:val="none" w:sz="0" w:space="0" w:color="auto"/>
        <w:left w:val="none" w:sz="0" w:space="0" w:color="auto"/>
        <w:bottom w:val="none" w:sz="0" w:space="0" w:color="auto"/>
        <w:right w:val="none" w:sz="0" w:space="0" w:color="auto"/>
      </w:divBdr>
    </w:div>
    <w:div w:id="1503930890">
      <w:bodyDiv w:val="1"/>
      <w:marLeft w:val="0"/>
      <w:marRight w:val="0"/>
      <w:marTop w:val="0"/>
      <w:marBottom w:val="0"/>
      <w:divBdr>
        <w:top w:val="none" w:sz="0" w:space="0" w:color="auto"/>
        <w:left w:val="none" w:sz="0" w:space="0" w:color="auto"/>
        <w:bottom w:val="none" w:sz="0" w:space="0" w:color="auto"/>
        <w:right w:val="none" w:sz="0" w:space="0" w:color="auto"/>
      </w:divBdr>
      <w:divsChild>
        <w:div w:id="1861621063">
          <w:marLeft w:val="0"/>
          <w:marRight w:val="0"/>
          <w:marTop w:val="0"/>
          <w:marBottom w:val="0"/>
          <w:divBdr>
            <w:top w:val="none" w:sz="0" w:space="0" w:color="auto"/>
            <w:left w:val="none" w:sz="0" w:space="0" w:color="auto"/>
            <w:bottom w:val="none" w:sz="0" w:space="0" w:color="auto"/>
            <w:right w:val="none" w:sz="0" w:space="0" w:color="auto"/>
          </w:divBdr>
        </w:div>
        <w:div w:id="1113357002">
          <w:marLeft w:val="0"/>
          <w:marRight w:val="0"/>
          <w:marTop w:val="0"/>
          <w:marBottom w:val="0"/>
          <w:divBdr>
            <w:top w:val="none" w:sz="0" w:space="0" w:color="auto"/>
            <w:left w:val="none" w:sz="0" w:space="0" w:color="auto"/>
            <w:bottom w:val="none" w:sz="0" w:space="0" w:color="auto"/>
            <w:right w:val="none" w:sz="0" w:space="0" w:color="auto"/>
          </w:divBdr>
        </w:div>
        <w:div w:id="907107707">
          <w:marLeft w:val="0"/>
          <w:marRight w:val="0"/>
          <w:marTop w:val="0"/>
          <w:marBottom w:val="0"/>
          <w:divBdr>
            <w:top w:val="none" w:sz="0" w:space="0" w:color="auto"/>
            <w:left w:val="none" w:sz="0" w:space="0" w:color="auto"/>
            <w:bottom w:val="none" w:sz="0" w:space="0" w:color="auto"/>
            <w:right w:val="none" w:sz="0" w:space="0" w:color="auto"/>
          </w:divBdr>
        </w:div>
        <w:div w:id="1673603214">
          <w:marLeft w:val="0"/>
          <w:marRight w:val="0"/>
          <w:marTop w:val="0"/>
          <w:marBottom w:val="0"/>
          <w:divBdr>
            <w:top w:val="none" w:sz="0" w:space="0" w:color="auto"/>
            <w:left w:val="none" w:sz="0" w:space="0" w:color="auto"/>
            <w:bottom w:val="none" w:sz="0" w:space="0" w:color="auto"/>
            <w:right w:val="none" w:sz="0" w:space="0" w:color="auto"/>
          </w:divBdr>
        </w:div>
      </w:divsChild>
    </w:div>
    <w:div w:id="1558316876">
      <w:bodyDiv w:val="1"/>
      <w:marLeft w:val="0"/>
      <w:marRight w:val="0"/>
      <w:marTop w:val="0"/>
      <w:marBottom w:val="0"/>
      <w:divBdr>
        <w:top w:val="none" w:sz="0" w:space="0" w:color="auto"/>
        <w:left w:val="none" w:sz="0" w:space="0" w:color="auto"/>
        <w:bottom w:val="none" w:sz="0" w:space="0" w:color="auto"/>
        <w:right w:val="none" w:sz="0" w:space="0" w:color="auto"/>
      </w:divBdr>
    </w:div>
    <w:div w:id="1565069756">
      <w:bodyDiv w:val="1"/>
      <w:marLeft w:val="0"/>
      <w:marRight w:val="0"/>
      <w:marTop w:val="0"/>
      <w:marBottom w:val="0"/>
      <w:divBdr>
        <w:top w:val="none" w:sz="0" w:space="0" w:color="auto"/>
        <w:left w:val="none" w:sz="0" w:space="0" w:color="auto"/>
        <w:bottom w:val="none" w:sz="0" w:space="0" w:color="auto"/>
        <w:right w:val="none" w:sz="0" w:space="0" w:color="auto"/>
      </w:divBdr>
    </w:div>
    <w:div w:id="1587497775">
      <w:bodyDiv w:val="1"/>
      <w:marLeft w:val="0"/>
      <w:marRight w:val="0"/>
      <w:marTop w:val="0"/>
      <w:marBottom w:val="0"/>
      <w:divBdr>
        <w:top w:val="none" w:sz="0" w:space="0" w:color="auto"/>
        <w:left w:val="none" w:sz="0" w:space="0" w:color="auto"/>
        <w:bottom w:val="none" w:sz="0" w:space="0" w:color="auto"/>
        <w:right w:val="none" w:sz="0" w:space="0" w:color="auto"/>
      </w:divBdr>
    </w:div>
    <w:div w:id="1589843730">
      <w:bodyDiv w:val="1"/>
      <w:marLeft w:val="0"/>
      <w:marRight w:val="0"/>
      <w:marTop w:val="0"/>
      <w:marBottom w:val="0"/>
      <w:divBdr>
        <w:top w:val="none" w:sz="0" w:space="0" w:color="auto"/>
        <w:left w:val="none" w:sz="0" w:space="0" w:color="auto"/>
        <w:bottom w:val="none" w:sz="0" w:space="0" w:color="auto"/>
        <w:right w:val="none" w:sz="0" w:space="0" w:color="auto"/>
      </w:divBdr>
    </w:div>
    <w:div w:id="1607231083">
      <w:bodyDiv w:val="1"/>
      <w:marLeft w:val="0"/>
      <w:marRight w:val="0"/>
      <w:marTop w:val="0"/>
      <w:marBottom w:val="0"/>
      <w:divBdr>
        <w:top w:val="none" w:sz="0" w:space="0" w:color="auto"/>
        <w:left w:val="none" w:sz="0" w:space="0" w:color="auto"/>
        <w:bottom w:val="none" w:sz="0" w:space="0" w:color="auto"/>
        <w:right w:val="none" w:sz="0" w:space="0" w:color="auto"/>
      </w:divBdr>
    </w:div>
    <w:div w:id="1610626720">
      <w:bodyDiv w:val="1"/>
      <w:marLeft w:val="0"/>
      <w:marRight w:val="0"/>
      <w:marTop w:val="0"/>
      <w:marBottom w:val="0"/>
      <w:divBdr>
        <w:top w:val="none" w:sz="0" w:space="0" w:color="auto"/>
        <w:left w:val="none" w:sz="0" w:space="0" w:color="auto"/>
        <w:bottom w:val="none" w:sz="0" w:space="0" w:color="auto"/>
        <w:right w:val="none" w:sz="0" w:space="0" w:color="auto"/>
      </w:divBdr>
    </w:div>
    <w:div w:id="1692685823">
      <w:bodyDiv w:val="1"/>
      <w:marLeft w:val="0"/>
      <w:marRight w:val="0"/>
      <w:marTop w:val="0"/>
      <w:marBottom w:val="0"/>
      <w:divBdr>
        <w:top w:val="none" w:sz="0" w:space="0" w:color="auto"/>
        <w:left w:val="none" w:sz="0" w:space="0" w:color="auto"/>
        <w:bottom w:val="none" w:sz="0" w:space="0" w:color="auto"/>
        <w:right w:val="none" w:sz="0" w:space="0" w:color="auto"/>
      </w:divBdr>
    </w:div>
    <w:div w:id="1758594292">
      <w:bodyDiv w:val="1"/>
      <w:marLeft w:val="0"/>
      <w:marRight w:val="0"/>
      <w:marTop w:val="0"/>
      <w:marBottom w:val="0"/>
      <w:divBdr>
        <w:top w:val="none" w:sz="0" w:space="0" w:color="auto"/>
        <w:left w:val="none" w:sz="0" w:space="0" w:color="auto"/>
        <w:bottom w:val="none" w:sz="0" w:space="0" w:color="auto"/>
        <w:right w:val="none" w:sz="0" w:space="0" w:color="auto"/>
      </w:divBdr>
    </w:div>
    <w:div w:id="1804343416">
      <w:bodyDiv w:val="1"/>
      <w:marLeft w:val="0"/>
      <w:marRight w:val="0"/>
      <w:marTop w:val="0"/>
      <w:marBottom w:val="0"/>
      <w:divBdr>
        <w:top w:val="none" w:sz="0" w:space="0" w:color="auto"/>
        <w:left w:val="none" w:sz="0" w:space="0" w:color="auto"/>
        <w:bottom w:val="none" w:sz="0" w:space="0" w:color="auto"/>
        <w:right w:val="none" w:sz="0" w:space="0" w:color="auto"/>
      </w:divBdr>
    </w:div>
    <w:div w:id="1815948882">
      <w:bodyDiv w:val="1"/>
      <w:marLeft w:val="0"/>
      <w:marRight w:val="0"/>
      <w:marTop w:val="0"/>
      <w:marBottom w:val="0"/>
      <w:divBdr>
        <w:top w:val="none" w:sz="0" w:space="0" w:color="auto"/>
        <w:left w:val="none" w:sz="0" w:space="0" w:color="auto"/>
        <w:bottom w:val="none" w:sz="0" w:space="0" w:color="auto"/>
        <w:right w:val="none" w:sz="0" w:space="0" w:color="auto"/>
      </w:divBdr>
    </w:div>
    <w:div w:id="1817188207">
      <w:bodyDiv w:val="1"/>
      <w:marLeft w:val="0"/>
      <w:marRight w:val="0"/>
      <w:marTop w:val="0"/>
      <w:marBottom w:val="0"/>
      <w:divBdr>
        <w:top w:val="none" w:sz="0" w:space="0" w:color="auto"/>
        <w:left w:val="none" w:sz="0" w:space="0" w:color="auto"/>
        <w:bottom w:val="none" w:sz="0" w:space="0" w:color="auto"/>
        <w:right w:val="none" w:sz="0" w:space="0" w:color="auto"/>
      </w:divBdr>
    </w:div>
    <w:div w:id="1820269863">
      <w:bodyDiv w:val="1"/>
      <w:marLeft w:val="0"/>
      <w:marRight w:val="0"/>
      <w:marTop w:val="0"/>
      <w:marBottom w:val="0"/>
      <w:divBdr>
        <w:top w:val="none" w:sz="0" w:space="0" w:color="auto"/>
        <w:left w:val="none" w:sz="0" w:space="0" w:color="auto"/>
        <w:bottom w:val="none" w:sz="0" w:space="0" w:color="auto"/>
        <w:right w:val="none" w:sz="0" w:space="0" w:color="auto"/>
      </w:divBdr>
    </w:div>
    <w:div w:id="1891528110">
      <w:bodyDiv w:val="1"/>
      <w:marLeft w:val="0"/>
      <w:marRight w:val="0"/>
      <w:marTop w:val="0"/>
      <w:marBottom w:val="0"/>
      <w:divBdr>
        <w:top w:val="none" w:sz="0" w:space="0" w:color="auto"/>
        <w:left w:val="none" w:sz="0" w:space="0" w:color="auto"/>
        <w:bottom w:val="none" w:sz="0" w:space="0" w:color="auto"/>
        <w:right w:val="none" w:sz="0" w:space="0" w:color="auto"/>
      </w:divBdr>
    </w:div>
    <w:div w:id="1983072459">
      <w:bodyDiv w:val="1"/>
      <w:marLeft w:val="0"/>
      <w:marRight w:val="0"/>
      <w:marTop w:val="0"/>
      <w:marBottom w:val="0"/>
      <w:divBdr>
        <w:top w:val="none" w:sz="0" w:space="0" w:color="auto"/>
        <w:left w:val="none" w:sz="0" w:space="0" w:color="auto"/>
        <w:bottom w:val="none" w:sz="0" w:space="0" w:color="auto"/>
        <w:right w:val="none" w:sz="0" w:space="0" w:color="auto"/>
      </w:divBdr>
    </w:div>
    <w:div w:id="1991593500">
      <w:bodyDiv w:val="1"/>
      <w:marLeft w:val="0"/>
      <w:marRight w:val="0"/>
      <w:marTop w:val="0"/>
      <w:marBottom w:val="0"/>
      <w:divBdr>
        <w:top w:val="none" w:sz="0" w:space="0" w:color="auto"/>
        <w:left w:val="none" w:sz="0" w:space="0" w:color="auto"/>
        <w:bottom w:val="none" w:sz="0" w:space="0" w:color="auto"/>
        <w:right w:val="none" w:sz="0" w:space="0" w:color="auto"/>
      </w:divBdr>
      <w:divsChild>
        <w:div w:id="1092822316">
          <w:marLeft w:val="547"/>
          <w:marRight w:val="0"/>
          <w:marTop w:val="0"/>
          <w:marBottom w:val="0"/>
          <w:divBdr>
            <w:top w:val="none" w:sz="0" w:space="0" w:color="auto"/>
            <w:left w:val="none" w:sz="0" w:space="0" w:color="auto"/>
            <w:bottom w:val="none" w:sz="0" w:space="0" w:color="auto"/>
            <w:right w:val="none" w:sz="0" w:space="0" w:color="auto"/>
          </w:divBdr>
        </w:div>
        <w:div w:id="1269770873">
          <w:marLeft w:val="547"/>
          <w:marRight w:val="0"/>
          <w:marTop w:val="0"/>
          <w:marBottom w:val="0"/>
          <w:divBdr>
            <w:top w:val="none" w:sz="0" w:space="0" w:color="auto"/>
            <w:left w:val="none" w:sz="0" w:space="0" w:color="auto"/>
            <w:bottom w:val="none" w:sz="0" w:space="0" w:color="auto"/>
            <w:right w:val="none" w:sz="0" w:space="0" w:color="auto"/>
          </w:divBdr>
        </w:div>
      </w:divsChild>
    </w:div>
    <w:div w:id="2008749845">
      <w:bodyDiv w:val="1"/>
      <w:marLeft w:val="0"/>
      <w:marRight w:val="0"/>
      <w:marTop w:val="0"/>
      <w:marBottom w:val="0"/>
      <w:divBdr>
        <w:top w:val="none" w:sz="0" w:space="0" w:color="auto"/>
        <w:left w:val="none" w:sz="0" w:space="0" w:color="auto"/>
        <w:bottom w:val="none" w:sz="0" w:space="0" w:color="auto"/>
        <w:right w:val="none" w:sz="0" w:space="0" w:color="auto"/>
      </w:divBdr>
    </w:div>
    <w:div w:id="2107918035">
      <w:bodyDiv w:val="1"/>
      <w:marLeft w:val="0"/>
      <w:marRight w:val="0"/>
      <w:marTop w:val="0"/>
      <w:marBottom w:val="0"/>
      <w:divBdr>
        <w:top w:val="none" w:sz="0" w:space="0" w:color="auto"/>
        <w:left w:val="none" w:sz="0" w:space="0" w:color="auto"/>
        <w:bottom w:val="none" w:sz="0" w:space="0" w:color="auto"/>
        <w:right w:val="none" w:sz="0" w:space="0" w:color="auto"/>
      </w:divBdr>
    </w:div>
    <w:div w:id="2129812207">
      <w:bodyDiv w:val="1"/>
      <w:marLeft w:val="0"/>
      <w:marRight w:val="0"/>
      <w:marTop w:val="0"/>
      <w:marBottom w:val="0"/>
      <w:divBdr>
        <w:top w:val="none" w:sz="0" w:space="0" w:color="auto"/>
        <w:left w:val="none" w:sz="0" w:space="0" w:color="auto"/>
        <w:bottom w:val="none" w:sz="0" w:space="0" w:color="auto"/>
        <w:right w:val="none" w:sz="0" w:space="0" w:color="auto"/>
      </w:divBdr>
      <w:divsChild>
        <w:div w:id="734819278">
          <w:marLeft w:val="0"/>
          <w:marRight w:val="0"/>
          <w:marTop w:val="0"/>
          <w:marBottom w:val="0"/>
          <w:divBdr>
            <w:top w:val="none" w:sz="0" w:space="0" w:color="auto"/>
            <w:left w:val="none" w:sz="0" w:space="0" w:color="auto"/>
            <w:bottom w:val="none" w:sz="0" w:space="0" w:color="auto"/>
            <w:right w:val="none" w:sz="0" w:space="0" w:color="auto"/>
          </w:divBdr>
        </w:div>
        <w:div w:id="1438522695">
          <w:marLeft w:val="0"/>
          <w:marRight w:val="0"/>
          <w:marTop w:val="0"/>
          <w:marBottom w:val="0"/>
          <w:divBdr>
            <w:top w:val="none" w:sz="0" w:space="0" w:color="auto"/>
            <w:left w:val="none" w:sz="0" w:space="0" w:color="auto"/>
            <w:bottom w:val="none" w:sz="0" w:space="0" w:color="auto"/>
            <w:right w:val="none" w:sz="0" w:space="0" w:color="auto"/>
          </w:divBdr>
        </w:div>
        <w:div w:id="1102799411">
          <w:marLeft w:val="0"/>
          <w:marRight w:val="0"/>
          <w:marTop w:val="0"/>
          <w:marBottom w:val="0"/>
          <w:divBdr>
            <w:top w:val="none" w:sz="0" w:space="0" w:color="auto"/>
            <w:left w:val="none" w:sz="0" w:space="0" w:color="auto"/>
            <w:bottom w:val="none" w:sz="0" w:space="0" w:color="auto"/>
            <w:right w:val="none" w:sz="0" w:space="0" w:color="auto"/>
          </w:divBdr>
        </w:div>
        <w:div w:id="1368484321">
          <w:marLeft w:val="0"/>
          <w:marRight w:val="0"/>
          <w:marTop w:val="0"/>
          <w:marBottom w:val="0"/>
          <w:divBdr>
            <w:top w:val="none" w:sz="0" w:space="0" w:color="auto"/>
            <w:left w:val="none" w:sz="0" w:space="0" w:color="auto"/>
            <w:bottom w:val="none" w:sz="0" w:space="0" w:color="auto"/>
            <w:right w:val="none" w:sz="0" w:space="0" w:color="auto"/>
          </w:divBdr>
        </w:div>
        <w:div w:id="18505508">
          <w:marLeft w:val="0"/>
          <w:marRight w:val="0"/>
          <w:marTop w:val="0"/>
          <w:marBottom w:val="0"/>
          <w:divBdr>
            <w:top w:val="none" w:sz="0" w:space="0" w:color="auto"/>
            <w:left w:val="none" w:sz="0" w:space="0" w:color="auto"/>
            <w:bottom w:val="none" w:sz="0" w:space="0" w:color="auto"/>
            <w:right w:val="none" w:sz="0" w:space="0" w:color="auto"/>
          </w:divBdr>
        </w:div>
      </w:divsChild>
    </w:div>
    <w:div w:id="2137065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mendoza@ibifbolivia.org.bo"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3E86F9BE221D6B4D908E2A9761541611" ma:contentTypeVersion="13" ma:contentTypeDescription="Crear nuevo documento." ma:contentTypeScope="" ma:versionID="16b1461439a3b4c24b0a07bce2d877e4">
  <xsd:schema xmlns:xsd="http://www.w3.org/2001/XMLSchema" xmlns:xs="http://www.w3.org/2001/XMLSchema" xmlns:p="http://schemas.microsoft.com/office/2006/metadata/properties" xmlns:ns2="dc1e9730-95f7-4679-9fd5-ee6d82e405ec" xmlns:ns3="20f74a88-c5c6-45ff-acce-b7df4a8c7423" targetNamespace="http://schemas.microsoft.com/office/2006/metadata/properties" ma:root="true" ma:fieldsID="f01fc7bdf6b5ee2fcd42493bbfc8cdbd" ns2:_="" ns3:_="">
    <xsd:import namespace="dc1e9730-95f7-4679-9fd5-ee6d82e405ec"/>
    <xsd:import namespace="20f74a88-c5c6-45ff-acce-b7df4a8c742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1e9730-95f7-4679-9fd5-ee6d82e405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f74a88-c5c6-45ff-acce-b7df4a8c7423" elementFormDefault="qualified">
    <xsd:import namespace="http://schemas.microsoft.com/office/2006/documentManagement/types"/>
    <xsd:import namespace="http://schemas.microsoft.com/office/infopath/2007/PartnerControls"/>
    <xsd:element name="SharedWithUsers" ma:index="13"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20f74a88-c5c6-45ff-acce-b7df4a8c7423">
      <UserInfo>
        <DisplayName/>
        <AccountId xsi:nil="true"/>
        <AccountType/>
      </UserInfo>
    </SharedWithUsers>
  </documentManagement>
</p:properties>
</file>

<file path=customXml/itemProps1.xml><?xml version="1.0" encoding="utf-8"?>
<ds:datastoreItem xmlns:ds="http://schemas.openxmlformats.org/officeDocument/2006/customXml" ds:itemID="{0D89D9C4-AA00-44C5-8BE1-A7080A3EBF01}">
  <ds:schemaRefs>
    <ds:schemaRef ds:uri="http://schemas.openxmlformats.org/officeDocument/2006/bibliography"/>
  </ds:schemaRefs>
</ds:datastoreItem>
</file>

<file path=customXml/itemProps2.xml><?xml version="1.0" encoding="utf-8"?>
<ds:datastoreItem xmlns:ds="http://schemas.openxmlformats.org/officeDocument/2006/customXml" ds:itemID="{F37840AD-625C-4D00-B438-4C39301C90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1e9730-95f7-4679-9fd5-ee6d82e405ec"/>
    <ds:schemaRef ds:uri="20f74a88-c5c6-45ff-acce-b7df4a8c74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B21D12-FE5E-402C-843D-53CD64B3DA86}">
  <ds:schemaRefs>
    <ds:schemaRef ds:uri="http://schemas.microsoft.com/sharepoint/v3/contenttype/forms"/>
  </ds:schemaRefs>
</ds:datastoreItem>
</file>

<file path=customXml/itemProps4.xml><?xml version="1.0" encoding="utf-8"?>
<ds:datastoreItem xmlns:ds="http://schemas.openxmlformats.org/officeDocument/2006/customXml" ds:itemID="{080EDA8D-332E-42BE-B92F-751C8C3E30B5}">
  <ds:schemaRefs>
    <ds:schemaRef ds:uri="http://schemas.microsoft.com/office/2006/metadata/properties"/>
    <ds:schemaRef ds:uri="http://schemas.microsoft.com/office/infopath/2007/PartnerControls"/>
    <ds:schemaRef ds:uri="20f74a88-c5c6-45ff-acce-b7df4a8c7423"/>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6</Pages>
  <Words>2132</Words>
  <Characters>11729</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“Conservación y Desarrollo Forestal de la Ecorregión del Bosque Seco</vt:lpstr>
    </vt:vector>
  </TitlesOfParts>
  <Company>privado</Company>
  <LinksUpToDate>false</LinksUpToDate>
  <CharactersWithSpaces>13834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“Conservación y Desarrollo Forestal de la Ecorregión del Bosque Seco</dc:title>
  <dc:creator>Karen Mendoza</dc:creator>
  <cp:lastModifiedBy>Miguel Manchego</cp:lastModifiedBy>
  <cp:revision>8</cp:revision>
  <dcterms:created xsi:type="dcterms:W3CDTF">2026-04-28T13:39:00Z</dcterms:created>
  <dcterms:modified xsi:type="dcterms:W3CDTF">2026-05-08T14:40:00Z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0x0101003E86F9BE221D6B4D908E2A9761541611</vt:lpwstr>
  </property>
</Properties>
</file>